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6F715" w14:textId="171F1228" w:rsidR="00F731AE" w:rsidRPr="005A70EB" w:rsidRDefault="00180515" w:rsidP="00180515">
      <w:pPr>
        <w:ind w:left="7080"/>
        <w:jc w:val="right"/>
        <w:rPr>
          <w:rFonts w:ascii="Poppins" w:hAnsi="Poppins" w:cs="Poppins"/>
          <w:b/>
          <w:sz w:val="22"/>
          <w:lang w:val="pl-PL"/>
        </w:rPr>
      </w:pPr>
      <w:r>
        <w:rPr>
          <w:rFonts w:ascii="Poppins" w:hAnsi="Poppins" w:cs="Poppins"/>
          <w:b/>
          <w:sz w:val="22"/>
          <w:lang w:val="pl-PL"/>
        </w:rPr>
        <w:t xml:space="preserve">      </w:t>
      </w:r>
      <w:r w:rsidR="00F731AE" w:rsidRPr="005A70EB">
        <w:rPr>
          <w:rFonts w:ascii="Poppins" w:hAnsi="Poppins" w:cs="Poppins"/>
          <w:b/>
          <w:sz w:val="22"/>
          <w:lang w:val="pl-PL"/>
        </w:rPr>
        <w:t xml:space="preserve">Warszawa, </w:t>
      </w:r>
      <w:r w:rsidR="00536E6F">
        <w:rPr>
          <w:rFonts w:ascii="Poppins" w:hAnsi="Poppins" w:cs="Poppins"/>
          <w:b/>
          <w:sz w:val="22"/>
          <w:lang w:val="pl-PL"/>
        </w:rPr>
        <w:t>1</w:t>
      </w:r>
      <w:r w:rsidR="00633259">
        <w:rPr>
          <w:rFonts w:ascii="Poppins" w:hAnsi="Poppins" w:cs="Poppins"/>
          <w:b/>
          <w:sz w:val="22"/>
          <w:lang w:val="pl-PL"/>
        </w:rPr>
        <w:t>9</w:t>
      </w:r>
      <w:r w:rsidR="00CA06CE" w:rsidRPr="005A70EB">
        <w:rPr>
          <w:rFonts w:ascii="Poppins" w:hAnsi="Poppins" w:cs="Poppins"/>
          <w:b/>
          <w:sz w:val="22"/>
          <w:lang w:val="pl-PL"/>
        </w:rPr>
        <w:t>.0</w:t>
      </w:r>
      <w:r w:rsidR="00E65126">
        <w:rPr>
          <w:rFonts w:ascii="Poppins" w:hAnsi="Poppins" w:cs="Poppins"/>
          <w:b/>
          <w:sz w:val="22"/>
          <w:lang w:val="pl-PL"/>
        </w:rPr>
        <w:t>9</w:t>
      </w:r>
      <w:r w:rsidR="00CA06CE" w:rsidRPr="005A70EB">
        <w:rPr>
          <w:rFonts w:ascii="Poppins" w:hAnsi="Poppins" w:cs="Poppins"/>
          <w:b/>
          <w:sz w:val="22"/>
          <w:lang w:val="pl-PL"/>
        </w:rPr>
        <w:t>.202</w:t>
      </w:r>
      <w:r w:rsidR="00806B4F" w:rsidRPr="005A70EB">
        <w:rPr>
          <w:rFonts w:ascii="Poppins" w:hAnsi="Poppins" w:cs="Poppins"/>
          <w:b/>
          <w:sz w:val="22"/>
          <w:lang w:val="pl-PL"/>
        </w:rPr>
        <w:t>5</w:t>
      </w:r>
      <w:r w:rsidR="00CA06CE" w:rsidRPr="005A70EB">
        <w:rPr>
          <w:rFonts w:ascii="Poppins" w:hAnsi="Poppins" w:cs="Poppins"/>
          <w:b/>
          <w:sz w:val="22"/>
          <w:lang w:val="pl-PL"/>
        </w:rPr>
        <w:t xml:space="preserve"> r.</w:t>
      </w:r>
    </w:p>
    <w:p w14:paraId="35D1BD3E" w14:textId="77777777" w:rsidR="00F731AE" w:rsidRPr="005A70EB" w:rsidRDefault="00F731AE" w:rsidP="00D4065D">
      <w:pPr>
        <w:rPr>
          <w:rFonts w:ascii="Poppins" w:hAnsi="Poppins" w:cs="Poppins"/>
          <w:b/>
          <w:sz w:val="22"/>
          <w:u w:val="single"/>
        </w:rPr>
      </w:pPr>
    </w:p>
    <w:p w14:paraId="4A55BA7B" w14:textId="3428CDD8" w:rsidR="000838CB" w:rsidRDefault="000838CB" w:rsidP="00D4065D">
      <w:pPr>
        <w:pStyle w:val="Tretekstu"/>
        <w:jc w:val="both"/>
        <w:rPr>
          <w:rFonts w:ascii="Poppins" w:eastAsia="Calibri" w:hAnsi="Poppins" w:cs="Poppins"/>
          <w:b/>
          <w:sz w:val="22"/>
          <w:szCs w:val="22"/>
        </w:rPr>
      </w:pPr>
      <w:r w:rsidRPr="005A70EB">
        <w:rPr>
          <w:rFonts w:ascii="Poppins" w:eastAsia="Calibri" w:hAnsi="Poppins" w:cs="Poppins"/>
          <w:b/>
          <w:sz w:val="22"/>
          <w:szCs w:val="22"/>
        </w:rPr>
        <w:t xml:space="preserve">Autor: Marek Wielgo, ekspert portalu </w:t>
      </w:r>
      <w:hyperlink r:id="rId8" w:history="1">
        <w:r w:rsidRPr="005A70EB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</w:rPr>
          <w:t>GetHome.pl</w:t>
        </w:r>
      </w:hyperlink>
    </w:p>
    <w:p w14:paraId="1F1F0D3D" w14:textId="77777777" w:rsidR="00633259" w:rsidRDefault="00633259" w:rsidP="00D62235">
      <w:pPr>
        <w:pStyle w:val="Tretekstu"/>
        <w:jc w:val="both"/>
        <w:rPr>
          <w:rFonts w:ascii="Poppins" w:eastAsia="Calibri" w:hAnsi="Poppins" w:cs="Poppins"/>
          <w:b/>
          <w:bCs/>
          <w:sz w:val="44"/>
          <w:szCs w:val="44"/>
        </w:rPr>
      </w:pPr>
      <w:r w:rsidRPr="00633259">
        <w:rPr>
          <w:rFonts w:ascii="Poppins" w:eastAsia="Calibri" w:hAnsi="Poppins" w:cs="Poppins"/>
          <w:b/>
          <w:bCs/>
          <w:sz w:val="44"/>
          <w:szCs w:val="44"/>
          <w:lang w:val="ru-RU"/>
        </w:rPr>
        <w:t>W sierpniu studenci wrócili na rynek najmu. Czy musieli głębiej sięgnąć do kieszeni?</w:t>
      </w:r>
    </w:p>
    <w:p w14:paraId="07E33773" w14:textId="601EC2FD" w:rsidR="00B64E91" w:rsidRDefault="00633259" w:rsidP="00D62235">
      <w:pPr>
        <w:pStyle w:val="Tretekstu"/>
        <w:jc w:val="both"/>
        <w:rPr>
          <w:rFonts w:ascii="Poppins" w:eastAsia="Calibri" w:hAnsi="Poppins" w:cs="Poppins"/>
          <w:b/>
          <w:sz w:val="22"/>
          <w:szCs w:val="22"/>
        </w:rPr>
      </w:pPr>
      <w:r w:rsidRPr="00633259">
        <w:rPr>
          <w:rFonts w:ascii="Poppins" w:eastAsia="Calibri" w:hAnsi="Poppins" w:cs="Poppins"/>
          <w:b/>
          <w:bCs/>
          <w:sz w:val="22"/>
          <w:szCs w:val="22"/>
          <w:lang w:val="ru-RU"/>
        </w:rPr>
        <w:t>Sierpień i wrzesień to okres największego ruchu na rynku wynajmu mieszkań, bo wówczas poszukują ich dziesiątki tysięcy studentów. Czy powinni się obawiać, że wynajmujący zaczną w tym czasie windować czynsze, albo organizować... castingi na lokatorów</w:t>
      </w:r>
      <w:r w:rsidR="00303324">
        <w:rPr>
          <w:rFonts w:ascii="Poppins" w:eastAsia="Calibri" w:hAnsi="Poppins" w:cs="Poppins"/>
          <w:b/>
          <w:bCs/>
          <w:sz w:val="22"/>
          <w:szCs w:val="22"/>
        </w:rPr>
        <w:t>?</w:t>
      </w:r>
      <w:r w:rsidRPr="00633259">
        <w:rPr>
          <w:rFonts w:ascii="Poppins" w:eastAsia="Calibri" w:hAnsi="Poppins" w:cs="Poppins"/>
          <w:b/>
          <w:bCs/>
          <w:sz w:val="22"/>
          <w:szCs w:val="22"/>
          <w:lang w:val="ru-RU"/>
        </w:rPr>
        <w:t>  Eksperci portalu GetHome.pl sprawdzili, jak zmieniła się w sierpniu oferta mieszkań na wynajem w największych metropoliach oraz mediana czynszów.</w:t>
      </w:r>
    </w:p>
    <w:p w14:paraId="32D2F352" w14:textId="3510B3FE" w:rsidR="00B64E91" w:rsidRDefault="00B64E91" w:rsidP="00B64E91">
      <w:pPr>
        <w:pStyle w:val="Tretekstu"/>
        <w:jc w:val="both"/>
        <w:rPr>
          <w:rFonts w:ascii="Poppins" w:hAnsi="Poppins" w:cs="Poppins"/>
          <w:sz w:val="22"/>
          <w:szCs w:val="22"/>
          <w:shd w:val="clear" w:color="auto" w:fill="FFFFFF"/>
        </w:rPr>
      </w:pPr>
      <w:r>
        <w:rPr>
          <w:rFonts w:ascii="Poppins" w:eastAsia="Calibri" w:hAnsi="Poppins" w:cs="Poppins"/>
          <w:bCs/>
          <w:sz w:val="22"/>
          <w:szCs w:val="22"/>
        </w:rPr>
        <w:t xml:space="preserve">- </w:t>
      </w:r>
      <w:r w:rsidR="00554CE0" w:rsidRPr="007F70BD">
        <w:rPr>
          <w:rFonts w:ascii="Poppins" w:eastAsia="Calibri" w:hAnsi="Poppins" w:cs="Poppins"/>
          <w:bCs/>
          <w:i/>
          <w:iCs/>
          <w:sz w:val="22"/>
          <w:szCs w:val="22"/>
        </w:rPr>
        <w:t>Dobra wiadomość jest taka</w:t>
      </w:r>
      <w:r w:rsidR="002B4A35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, że w sierpniu wzrosła oferta mieszkań na wynajem. </w:t>
      </w:r>
      <w:r w:rsidR="00554CE0" w:rsidRPr="007F70BD">
        <w:rPr>
          <w:rFonts w:ascii="Poppins" w:eastAsia="Calibri" w:hAnsi="Poppins" w:cs="Poppins"/>
          <w:bCs/>
          <w:i/>
          <w:iCs/>
          <w:sz w:val="22"/>
          <w:szCs w:val="22"/>
        </w:rPr>
        <w:t>Natomiast może m</w:t>
      </w:r>
      <w:r w:rsidR="002B4A35" w:rsidRPr="007F70BD">
        <w:rPr>
          <w:rFonts w:ascii="Poppins" w:eastAsia="Calibri" w:hAnsi="Poppins" w:cs="Poppins"/>
          <w:bCs/>
          <w:i/>
          <w:iCs/>
          <w:sz w:val="22"/>
          <w:szCs w:val="22"/>
        </w:rPr>
        <w:t>artwi</w:t>
      </w:r>
      <w:r w:rsidR="00554CE0" w:rsidRPr="007F70BD">
        <w:rPr>
          <w:rFonts w:ascii="Poppins" w:eastAsia="Calibri" w:hAnsi="Poppins" w:cs="Poppins"/>
          <w:bCs/>
          <w:i/>
          <w:iCs/>
          <w:sz w:val="22"/>
          <w:szCs w:val="22"/>
        </w:rPr>
        <w:t>ć</w:t>
      </w:r>
      <w:r w:rsidR="002B4A35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, że jest </w:t>
      </w:r>
      <w:r w:rsidR="00833E88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ona </w:t>
      </w:r>
      <w:r w:rsidR="00554CE0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dużo </w:t>
      </w:r>
      <w:r w:rsidR="002B4A35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mniejsza niż w </w:t>
      </w:r>
      <w:r w:rsidR="00833E88" w:rsidRPr="007F70BD">
        <w:rPr>
          <w:rFonts w:ascii="Poppins" w:eastAsia="Calibri" w:hAnsi="Poppins" w:cs="Poppins"/>
          <w:bCs/>
          <w:i/>
          <w:iCs/>
          <w:sz w:val="22"/>
          <w:szCs w:val="22"/>
        </w:rPr>
        <w:t>tym samym okresie</w:t>
      </w:r>
      <w:r w:rsidR="002B4A35" w:rsidRPr="007F70BD">
        <w:rPr>
          <w:rFonts w:ascii="Poppins" w:eastAsia="Calibri" w:hAnsi="Poppins" w:cs="Poppins"/>
          <w:bCs/>
          <w:i/>
          <w:iCs/>
          <w:sz w:val="22"/>
          <w:szCs w:val="22"/>
        </w:rPr>
        <w:t xml:space="preserve"> </w:t>
      </w:r>
      <w:r w:rsidR="00554CE0" w:rsidRPr="007F70BD">
        <w:rPr>
          <w:rFonts w:ascii="Poppins" w:eastAsia="Calibri" w:hAnsi="Poppins" w:cs="Poppins"/>
          <w:bCs/>
          <w:i/>
          <w:iCs/>
          <w:sz w:val="22"/>
          <w:szCs w:val="22"/>
        </w:rPr>
        <w:t>w poprzednich dwóch latach</w:t>
      </w:r>
      <w:r w:rsidR="00554CE0">
        <w:rPr>
          <w:rFonts w:ascii="Poppins" w:eastAsia="Calibri" w:hAnsi="Poppins" w:cs="Poppins"/>
          <w:bCs/>
          <w:sz w:val="22"/>
          <w:szCs w:val="22"/>
        </w:rPr>
        <w:t xml:space="preserve"> </w:t>
      </w:r>
      <w:r w:rsidR="00EF7117">
        <w:rPr>
          <w:rFonts w:ascii="Poppins" w:eastAsia="Times New Roman" w:hAnsi="Poppins" w:cs="Poppins"/>
          <w:color w:val="1B1B1B"/>
          <w:sz w:val="22"/>
        </w:rPr>
        <w:t xml:space="preserve">- mówi </w:t>
      </w:r>
      <w:r w:rsidR="00EF7117" w:rsidRPr="00D62235">
        <w:rPr>
          <w:rFonts w:ascii="Poppins" w:hAnsi="Poppins" w:cs="Poppins"/>
          <w:sz w:val="22"/>
          <w:szCs w:val="22"/>
          <w:shd w:val="clear" w:color="auto" w:fill="FFFFFF"/>
        </w:rPr>
        <w:t xml:space="preserve">Marek Wielgo, ekspert portalu </w:t>
      </w:r>
      <w:hyperlink r:id="rId9" w:history="1">
        <w:r w:rsidR="00EF7117" w:rsidRPr="007F70BD">
          <w:rPr>
            <w:rStyle w:val="Hipercze"/>
            <w:rFonts w:ascii="Poppins" w:hAnsi="Poppins" w:cs="Poppins"/>
            <w:sz w:val="22"/>
            <w:szCs w:val="22"/>
            <w:shd w:val="clear" w:color="auto" w:fill="FFFFFF"/>
          </w:rPr>
          <w:t>GetHome.pl</w:t>
        </w:r>
      </w:hyperlink>
      <w:r w:rsidR="00EF7117" w:rsidRPr="00D62235">
        <w:rPr>
          <w:rFonts w:ascii="Poppins" w:hAnsi="Poppins" w:cs="Poppins"/>
          <w:sz w:val="22"/>
          <w:szCs w:val="22"/>
          <w:shd w:val="clear" w:color="auto" w:fill="FFFFFF"/>
        </w:rPr>
        <w:t>.</w:t>
      </w:r>
    </w:p>
    <w:p w14:paraId="61CD61A3" w14:textId="0757FF8E" w:rsidR="00A87012" w:rsidRDefault="007C6AD8" w:rsidP="00A87012">
      <w:pPr>
        <w:pStyle w:val="Tretekstu"/>
        <w:jc w:val="both"/>
        <w:rPr>
          <w:rFonts w:ascii="Poppins" w:hAnsi="Poppins" w:cs="Poppins"/>
          <w:sz w:val="22"/>
        </w:rPr>
      </w:pPr>
      <w:r w:rsidRPr="00D62235">
        <w:rPr>
          <w:rFonts w:ascii="Poppins" w:hAnsi="Poppins" w:cs="Poppins"/>
          <w:sz w:val="22"/>
          <w:szCs w:val="22"/>
          <w:shd w:val="clear" w:color="auto" w:fill="FFFFFF"/>
        </w:rPr>
        <w:t xml:space="preserve">Z </w:t>
      </w:r>
      <w:r w:rsidR="007F70BD">
        <w:rPr>
          <w:rFonts w:ascii="Poppins" w:hAnsi="Poppins" w:cs="Poppins"/>
          <w:sz w:val="22"/>
          <w:szCs w:val="22"/>
          <w:shd w:val="clear" w:color="auto" w:fill="FFFFFF"/>
        </w:rPr>
        <w:t xml:space="preserve">danych </w:t>
      </w:r>
      <w:r w:rsidRPr="00D62235">
        <w:rPr>
          <w:rFonts w:ascii="Poppins" w:hAnsi="Poppins" w:cs="Poppins"/>
          <w:sz w:val="22"/>
          <w:szCs w:val="22"/>
          <w:shd w:val="clear" w:color="auto" w:fill="FFFFFF"/>
        </w:rPr>
        <w:t xml:space="preserve">przeszukiwarki portali nieruchomości Adradar wynika, że </w:t>
      </w:r>
      <w:r>
        <w:rPr>
          <w:rFonts w:ascii="Poppins" w:hAnsi="Poppins" w:cs="Poppins"/>
          <w:sz w:val="22"/>
          <w:szCs w:val="22"/>
          <w:shd w:val="clear" w:color="auto" w:fill="FFFFFF"/>
        </w:rPr>
        <w:t xml:space="preserve">w </w:t>
      </w:r>
      <w:r w:rsidR="00833E88">
        <w:rPr>
          <w:rFonts w:ascii="Poppins" w:hAnsi="Poppins" w:cs="Poppins"/>
          <w:sz w:val="22"/>
          <w:szCs w:val="22"/>
          <w:shd w:val="clear" w:color="auto" w:fill="FFFFFF"/>
        </w:rPr>
        <w:t>sierpniu</w:t>
      </w:r>
      <w:r>
        <w:rPr>
          <w:rFonts w:ascii="Poppins" w:hAnsi="Poppins" w:cs="Poppins"/>
          <w:sz w:val="22"/>
          <w:szCs w:val="22"/>
          <w:shd w:val="clear" w:color="auto" w:fill="FFFFFF"/>
        </w:rPr>
        <w:t xml:space="preserve"> </w:t>
      </w:r>
      <w:r w:rsidRPr="007C6AD8">
        <w:rPr>
          <w:rFonts w:ascii="Poppins" w:hAnsi="Poppins" w:cs="Poppins"/>
          <w:sz w:val="22"/>
        </w:rPr>
        <w:t xml:space="preserve">na rynku </w:t>
      </w:r>
      <w:r>
        <w:rPr>
          <w:rFonts w:ascii="Poppins" w:hAnsi="Poppins" w:cs="Poppins"/>
          <w:sz w:val="22"/>
        </w:rPr>
        <w:t xml:space="preserve">najmu w całym kraju </w:t>
      </w:r>
      <w:r w:rsidRPr="007C6AD8">
        <w:rPr>
          <w:rFonts w:ascii="Poppins" w:hAnsi="Poppins" w:cs="Poppins"/>
          <w:sz w:val="22"/>
        </w:rPr>
        <w:t xml:space="preserve">pojawiło się </w:t>
      </w:r>
      <w:r w:rsidR="00DC6944">
        <w:rPr>
          <w:rFonts w:ascii="Poppins" w:hAnsi="Poppins" w:cs="Poppins"/>
          <w:sz w:val="22"/>
        </w:rPr>
        <w:t>58,5</w:t>
      </w:r>
      <w:r w:rsidRPr="007C6AD8">
        <w:rPr>
          <w:rFonts w:ascii="Poppins" w:hAnsi="Poppins" w:cs="Poppins"/>
          <w:sz w:val="22"/>
        </w:rPr>
        <w:t xml:space="preserve"> tys. nowych unikalnych ofert </w:t>
      </w:r>
      <w:r>
        <w:rPr>
          <w:rFonts w:ascii="Poppins" w:hAnsi="Poppins" w:cs="Poppins"/>
          <w:sz w:val="22"/>
        </w:rPr>
        <w:t xml:space="preserve">wynajmu </w:t>
      </w:r>
      <w:r w:rsidRPr="007C6AD8">
        <w:rPr>
          <w:rFonts w:ascii="Poppins" w:hAnsi="Poppins" w:cs="Poppins"/>
          <w:sz w:val="22"/>
        </w:rPr>
        <w:t xml:space="preserve">mieszkań, czyli o </w:t>
      </w:r>
      <w:r w:rsidR="00DC6944">
        <w:rPr>
          <w:rFonts w:ascii="Poppins" w:hAnsi="Poppins" w:cs="Poppins"/>
          <w:sz w:val="22"/>
        </w:rPr>
        <w:t>9</w:t>
      </w:r>
      <w:r w:rsidRPr="007C6AD8">
        <w:rPr>
          <w:rFonts w:ascii="Poppins" w:hAnsi="Poppins" w:cs="Poppins"/>
          <w:sz w:val="22"/>
        </w:rPr>
        <w:t>% więcej</w:t>
      </w:r>
      <w:r>
        <w:rPr>
          <w:rFonts w:ascii="Poppins" w:hAnsi="Poppins" w:cs="Poppins"/>
          <w:sz w:val="22"/>
        </w:rPr>
        <w:t xml:space="preserve"> niż w </w:t>
      </w:r>
      <w:r w:rsidR="00DC6944">
        <w:rPr>
          <w:rFonts w:ascii="Poppins" w:hAnsi="Poppins" w:cs="Poppins"/>
          <w:sz w:val="22"/>
        </w:rPr>
        <w:t>lipcu</w:t>
      </w:r>
      <w:r w:rsidRPr="007C6AD8">
        <w:rPr>
          <w:rFonts w:ascii="Poppins" w:hAnsi="Poppins" w:cs="Poppins"/>
          <w:sz w:val="22"/>
        </w:rPr>
        <w:t xml:space="preserve">. Wycofano ich </w:t>
      </w:r>
      <w:r w:rsidR="007F70BD">
        <w:rPr>
          <w:rFonts w:ascii="Poppins" w:hAnsi="Poppins" w:cs="Poppins"/>
          <w:sz w:val="22"/>
        </w:rPr>
        <w:t>natomiast</w:t>
      </w:r>
      <w:r w:rsidRPr="007C6AD8">
        <w:rPr>
          <w:rFonts w:ascii="Poppins" w:hAnsi="Poppins" w:cs="Poppins"/>
          <w:sz w:val="22"/>
        </w:rPr>
        <w:t xml:space="preserve"> ok. 5</w:t>
      </w:r>
      <w:r>
        <w:rPr>
          <w:rFonts w:ascii="Poppins" w:hAnsi="Poppins" w:cs="Poppins"/>
          <w:sz w:val="22"/>
        </w:rPr>
        <w:t>6</w:t>
      </w:r>
      <w:r w:rsidRPr="007C6AD8">
        <w:rPr>
          <w:rFonts w:ascii="Poppins" w:hAnsi="Poppins" w:cs="Poppins"/>
          <w:sz w:val="22"/>
        </w:rPr>
        <w:t xml:space="preserve">,5 tys., czyli </w:t>
      </w:r>
      <w:r w:rsidR="00DC6944">
        <w:rPr>
          <w:rFonts w:ascii="Poppins" w:hAnsi="Poppins" w:cs="Poppins"/>
          <w:sz w:val="22"/>
        </w:rPr>
        <w:t>tyle sam</w:t>
      </w:r>
      <w:r w:rsidRPr="007C6AD8">
        <w:rPr>
          <w:rFonts w:ascii="Poppins" w:hAnsi="Poppins" w:cs="Poppins"/>
          <w:sz w:val="22"/>
        </w:rPr>
        <w:t>o.</w:t>
      </w:r>
      <w:r>
        <w:rPr>
          <w:rFonts w:ascii="Poppins" w:hAnsi="Poppins" w:cs="Poppins"/>
          <w:sz w:val="22"/>
        </w:rPr>
        <w:t xml:space="preserve"> W efekcie oferta </w:t>
      </w:r>
      <w:r w:rsidR="00DC6944">
        <w:rPr>
          <w:rFonts w:ascii="Poppins" w:hAnsi="Poppins" w:cs="Poppins"/>
          <w:sz w:val="22"/>
        </w:rPr>
        <w:t xml:space="preserve">zwiększyła się z </w:t>
      </w:r>
      <w:r>
        <w:rPr>
          <w:rFonts w:ascii="Poppins" w:hAnsi="Poppins" w:cs="Poppins"/>
          <w:sz w:val="22"/>
        </w:rPr>
        <w:t>72 tys.</w:t>
      </w:r>
      <w:r w:rsidR="00DC6944">
        <w:rPr>
          <w:rFonts w:ascii="Poppins" w:hAnsi="Poppins" w:cs="Poppins"/>
          <w:sz w:val="22"/>
        </w:rPr>
        <w:t xml:space="preserve"> do 76,5 tys.</w:t>
      </w:r>
      <w:r>
        <w:rPr>
          <w:rFonts w:ascii="Poppins" w:hAnsi="Poppins" w:cs="Poppins"/>
          <w:sz w:val="22"/>
        </w:rPr>
        <w:t xml:space="preserve">, czyli o </w:t>
      </w:r>
      <w:r w:rsidR="00DC6944">
        <w:rPr>
          <w:rFonts w:ascii="Poppins" w:hAnsi="Poppins" w:cs="Poppins"/>
          <w:sz w:val="22"/>
        </w:rPr>
        <w:t>6</w:t>
      </w:r>
      <w:r>
        <w:rPr>
          <w:rFonts w:ascii="Poppins" w:hAnsi="Poppins" w:cs="Poppins"/>
          <w:sz w:val="22"/>
        </w:rPr>
        <w:t xml:space="preserve">%. </w:t>
      </w:r>
    </w:p>
    <w:p w14:paraId="1F2783AE" w14:textId="5E896F83" w:rsidR="0019066D" w:rsidRPr="0019066D" w:rsidRDefault="00D20BA5" w:rsidP="0019066D">
      <w:pPr>
        <w:pStyle w:val="Tretekstu"/>
        <w:jc w:val="both"/>
        <w:rPr>
          <w:rFonts w:ascii="Poppins" w:hAnsi="Poppins" w:cs="Poppins"/>
          <w:sz w:val="22"/>
        </w:rPr>
      </w:pPr>
      <w:r w:rsidRPr="0019066D">
        <w:rPr>
          <w:rFonts w:ascii="Poppins" w:hAnsi="Poppins" w:cs="Poppins"/>
          <w:noProof/>
          <w:sz w:val="22"/>
        </w:rPr>
        <w:drawing>
          <wp:inline distT="0" distB="0" distL="0" distR="0" wp14:anchorId="380FAF64" wp14:editId="0F44D419">
            <wp:extent cx="6624320" cy="3731895"/>
            <wp:effectExtent l="0" t="0" r="0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373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B806A" w14:textId="77777777" w:rsidR="00DF46EB" w:rsidRDefault="004267DC" w:rsidP="00494566">
      <w:pPr>
        <w:pStyle w:val="Tretekstu"/>
        <w:jc w:val="both"/>
        <w:rPr>
          <w:rFonts w:ascii="Poppins" w:hAnsi="Poppins" w:cs="Poppins"/>
          <w:sz w:val="22"/>
          <w:shd w:val="clear" w:color="auto" w:fill="FFFFFF"/>
        </w:rPr>
      </w:pPr>
      <w:r>
        <w:rPr>
          <w:rFonts w:ascii="Poppins" w:hAnsi="Poppins" w:cs="Poppins"/>
          <w:sz w:val="22"/>
        </w:rPr>
        <w:lastRenderedPageBreak/>
        <w:t>M</w:t>
      </w:r>
      <w:r w:rsidR="00A87012">
        <w:rPr>
          <w:rFonts w:ascii="Poppins" w:hAnsi="Poppins" w:cs="Poppins"/>
          <w:sz w:val="22"/>
        </w:rPr>
        <w:t xml:space="preserve">arek Wielgo zwraca uwagę, że </w:t>
      </w:r>
      <w:r>
        <w:rPr>
          <w:rFonts w:ascii="Poppins" w:hAnsi="Poppins" w:cs="Poppins"/>
          <w:sz w:val="22"/>
        </w:rPr>
        <w:t xml:space="preserve">oferta jest </w:t>
      </w:r>
      <w:r w:rsidR="0019066D">
        <w:rPr>
          <w:rFonts w:ascii="Poppins" w:hAnsi="Poppins" w:cs="Poppins"/>
          <w:sz w:val="22"/>
        </w:rPr>
        <w:t xml:space="preserve">aż </w:t>
      </w:r>
      <w:r>
        <w:rPr>
          <w:rFonts w:ascii="Poppins" w:hAnsi="Poppins" w:cs="Poppins"/>
          <w:sz w:val="22"/>
        </w:rPr>
        <w:t xml:space="preserve">o przeszło </w:t>
      </w:r>
      <w:r w:rsidR="0019066D">
        <w:rPr>
          <w:rFonts w:ascii="Poppins" w:hAnsi="Poppins" w:cs="Poppins"/>
          <w:sz w:val="22"/>
        </w:rPr>
        <w:t>10</w:t>
      </w:r>
      <w:r>
        <w:rPr>
          <w:rFonts w:ascii="Poppins" w:hAnsi="Poppins" w:cs="Poppins"/>
          <w:sz w:val="22"/>
        </w:rPr>
        <w:t xml:space="preserve">% mniejsza niż </w:t>
      </w:r>
      <w:r w:rsidR="00A87012">
        <w:rPr>
          <w:rFonts w:ascii="Poppins" w:hAnsi="Poppins" w:cs="Poppins"/>
          <w:sz w:val="22"/>
        </w:rPr>
        <w:t xml:space="preserve">przed rokiem. </w:t>
      </w:r>
      <w:r w:rsidR="004069C7">
        <w:rPr>
          <w:rFonts w:ascii="Poppins" w:hAnsi="Poppins" w:cs="Poppins"/>
          <w:sz w:val="22"/>
          <w:shd w:val="clear" w:color="auto" w:fill="FFFFFF"/>
        </w:rPr>
        <w:t xml:space="preserve">W pozostałych metropoliach </w:t>
      </w:r>
      <w:r w:rsidR="00DF46EB">
        <w:rPr>
          <w:rFonts w:ascii="Poppins" w:hAnsi="Poppins" w:cs="Poppins"/>
          <w:sz w:val="22"/>
          <w:shd w:val="clear" w:color="auto" w:fill="FFFFFF"/>
        </w:rPr>
        <w:t>było</w:t>
      </w:r>
      <w:r w:rsidR="004069C7">
        <w:rPr>
          <w:rFonts w:ascii="Poppins" w:hAnsi="Poppins" w:cs="Poppins"/>
          <w:sz w:val="22"/>
          <w:shd w:val="clear" w:color="auto" w:fill="FFFFFF"/>
        </w:rPr>
        <w:t xml:space="preserve"> z tym różnie</w:t>
      </w:r>
      <w:r w:rsidR="00DF46EB">
        <w:rPr>
          <w:rFonts w:ascii="Poppins" w:hAnsi="Poppins" w:cs="Poppins"/>
          <w:sz w:val="22"/>
          <w:shd w:val="clear" w:color="auto" w:fill="FFFFFF"/>
        </w:rPr>
        <w:t xml:space="preserve"> ze względu na lokalne uwarunkowania</w:t>
      </w:r>
      <w:r w:rsidR="004069C7">
        <w:rPr>
          <w:rFonts w:ascii="Poppins" w:hAnsi="Poppins" w:cs="Poppins"/>
          <w:sz w:val="22"/>
          <w:shd w:val="clear" w:color="auto" w:fill="FFFFFF"/>
        </w:rPr>
        <w:t xml:space="preserve">. </w:t>
      </w:r>
      <w:r w:rsidR="00494566">
        <w:rPr>
          <w:rFonts w:ascii="Poppins" w:hAnsi="Poppins" w:cs="Poppins"/>
          <w:sz w:val="22"/>
          <w:shd w:val="clear" w:color="auto" w:fill="FFFFFF"/>
        </w:rPr>
        <w:t>Katowice są j</w:t>
      </w:r>
      <w:r w:rsidR="00876958">
        <w:rPr>
          <w:rFonts w:ascii="Poppins" w:hAnsi="Poppins" w:cs="Poppins"/>
          <w:sz w:val="22"/>
          <w:shd w:val="clear" w:color="auto" w:fill="FFFFFF"/>
        </w:rPr>
        <w:t xml:space="preserve">edyną metropolią, w której mieszkań na wynajem dostępnych na rynku jest więcej niż przed rokiem (+10%). W pozostałych oferta się skurczyła w ciągu ostatnich 12 miesięcy – od 23% w Łodzi do 4% we Wrocławiu. Dobra wiadomość jest taka, że </w:t>
      </w:r>
      <w:r w:rsidR="00494566">
        <w:rPr>
          <w:rFonts w:ascii="Poppins" w:hAnsi="Poppins" w:cs="Poppins"/>
          <w:sz w:val="22"/>
          <w:shd w:val="clear" w:color="auto" w:fill="FFFFFF"/>
        </w:rPr>
        <w:t xml:space="preserve">mimo wzmożonego popytu, </w:t>
      </w:r>
      <w:r w:rsidR="00876958">
        <w:rPr>
          <w:rFonts w:ascii="Poppins" w:hAnsi="Poppins" w:cs="Poppins"/>
          <w:sz w:val="22"/>
          <w:shd w:val="clear" w:color="auto" w:fill="FFFFFF"/>
        </w:rPr>
        <w:t>w sierpniu w większości metropolii potencjalni najemcy mogli przebierać w większej liczbie mieszkań</w:t>
      </w:r>
      <w:r w:rsidR="00494566">
        <w:rPr>
          <w:rFonts w:ascii="Poppins" w:hAnsi="Poppins" w:cs="Poppins"/>
          <w:sz w:val="22"/>
          <w:shd w:val="clear" w:color="auto" w:fill="FFFFFF"/>
        </w:rPr>
        <w:t xml:space="preserve"> niż miesiąc wcześniej</w:t>
      </w:r>
      <w:r w:rsidR="00876958">
        <w:rPr>
          <w:rFonts w:ascii="Poppins" w:hAnsi="Poppins" w:cs="Poppins"/>
          <w:sz w:val="22"/>
          <w:shd w:val="clear" w:color="auto" w:fill="FFFFFF"/>
        </w:rPr>
        <w:t xml:space="preserve">. Aż o 44% wzrosła </w:t>
      </w:r>
      <w:r w:rsidR="00494566">
        <w:rPr>
          <w:rFonts w:ascii="Poppins" w:hAnsi="Poppins" w:cs="Poppins"/>
          <w:sz w:val="22"/>
          <w:shd w:val="clear" w:color="auto" w:fill="FFFFFF"/>
        </w:rPr>
        <w:t xml:space="preserve">w sierpniu </w:t>
      </w:r>
      <w:r w:rsidR="00876958">
        <w:rPr>
          <w:rFonts w:ascii="Poppins" w:hAnsi="Poppins" w:cs="Poppins"/>
          <w:sz w:val="22"/>
          <w:shd w:val="clear" w:color="auto" w:fill="FFFFFF"/>
        </w:rPr>
        <w:t xml:space="preserve">oferta w Gdańsku (do </w:t>
      </w:r>
      <w:r w:rsidR="00494566">
        <w:rPr>
          <w:rFonts w:ascii="Poppins" w:hAnsi="Poppins" w:cs="Poppins"/>
          <w:sz w:val="22"/>
          <w:shd w:val="clear" w:color="auto" w:fill="FFFFFF"/>
        </w:rPr>
        <w:t>3</w:t>
      </w:r>
      <w:r w:rsidR="00876958">
        <w:rPr>
          <w:rFonts w:ascii="Poppins" w:hAnsi="Poppins" w:cs="Poppins"/>
          <w:sz w:val="22"/>
          <w:shd w:val="clear" w:color="auto" w:fill="FFFFFF"/>
        </w:rPr>
        <w:t>,</w:t>
      </w:r>
      <w:r w:rsidR="00494566">
        <w:rPr>
          <w:rFonts w:ascii="Poppins" w:hAnsi="Poppins" w:cs="Poppins"/>
          <w:sz w:val="22"/>
          <w:shd w:val="clear" w:color="auto" w:fill="FFFFFF"/>
        </w:rPr>
        <w:t>6</w:t>
      </w:r>
      <w:r w:rsidR="00876958">
        <w:rPr>
          <w:rFonts w:ascii="Poppins" w:hAnsi="Poppins" w:cs="Poppins"/>
          <w:sz w:val="22"/>
          <w:shd w:val="clear" w:color="auto" w:fill="FFFFFF"/>
        </w:rPr>
        <w:t xml:space="preserve"> tys.</w:t>
      </w:r>
      <w:r w:rsidR="00494566">
        <w:rPr>
          <w:rFonts w:ascii="Poppins" w:hAnsi="Poppins" w:cs="Poppins"/>
          <w:sz w:val="22"/>
          <w:shd w:val="clear" w:color="auto" w:fill="FFFFFF"/>
        </w:rPr>
        <w:t xml:space="preserve"> lokali</w:t>
      </w:r>
      <w:r w:rsidR="00876958">
        <w:rPr>
          <w:rFonts w:ascii="Poppins" w:hAnsi="Poppins" w:cs="Poppins"/>
          <w:sz w:val="22"/>
          <w:shd w:val="clear" w:color="auto" w:fill="FFFFFF"/>
        </w:rPr>
        <w:t>)</w:t>
      </w:r>
      <w:r w:rsidR="00494566">
        <w:rPr>
          <w:rFonts w:ascii="Poppins" w:hAnsi="Poppins" w:cs="Poppins"/>
          <w:sz w:val="22"/>
          <w:shd w:val="clear" w:color="auto" w:fill="FFFFFF"/>
        </w:rPr>
        <w:t>, o 5%  w Warszawie (do 14,6 tys.), o 3% w Łodzi (do 3,1 tys.) i o 2% we Wrocławiu (do 5,3 tys.)</w:t>
      </w:r>
      <w:r w:rsidR="00876958">
        <w:rPr>
          <w:rFonts w:ascii="Poppins" w:hAnsi="Poppins" w:cs="Poppins"/>
          <w:sz w:val="22"/>
          <w:shd w:val="clear" w:color="auto" w:fill="FFFFFF"/>
        </w:rPr>
        <w:t>.</w:t>
      </w:r>
      <w:r w:rsidR="00494566">
        <w:rPr>
          <w:rFonts w:ascii="Poppins" w:hAnsi="Poppins" w:cs="Poppins"/>
          <w:sz w:val="22"/>
          <w:shd w:val="clear" w:color="auto" w:fill="FFFFFF"/>
        </w:rPr>
        <w:t xml:space="preserve"> Nie zmieniła się ona w Poznaniu (3,4 tys.) i Katowicach (2,3 tys.). Jedynie w Krakowie portal </w:t>
      </w:r>
      <w:proofErr w:type="spellStart"/>
      <w:r w:rsidR="00494566">
        <w:rPr>
          <w:rFonts w:ascii="Poppins" w:hAnsi="Poppins" w:cs="Poppins"/>
          <w:sz w:val="22"/>
          <w:shd w:val="clear" w:color="auto" w:fill="FFFFFF"/>
        </w:rPr>
        <w:t>Adradar</w:t>
      </w:r>
      <w:proofErr w:type="spellEnd"/>
      <w:r w:rsidR="00494566">
        <w:rPr>
          <w:rFonts w:ascii="Poppins" w:hAnsi="Poppins" w:cs="Poppins"/>
          <w:sz w:val="22"/>
          <w:shd w:val="clear" w:color="auto" w:fill="FFFFFF"/>
        </w:rPr>
        <w:t xml:space="preserve"> odnotował 2% spadek oferty (do 6,2 tys. mieszkań)</w:t>
      </w:r>
      <w:r w:rsidR="004069C7">
        <w:rPr>
          <w:rFonts w:ascii="Poppins" w:hAnsi="Poppins" w:cs="Poppins"/>
          <w:sz w:val="22"/>
          <w:shd w:val="clear" w:color="auto" w:fill="FFFFFF"/>
        </w:rPr>
        <w:t>.</w:t>
      </w:r>
      <w:r w:rsidR="00DF46EB">
        <w:rPr>
          <w:rFonts w:ascii="Poppins" w:hAnsi="Poppins" w:cs="Poppins"/>
          <w:sz w:val="22"/>
          <w:shd w:val="clear" w:color="auto" w:fill="FFFFFF"/>
        </w:rPr>
        <w:t xml:space="preserve"> </w:t>
      </w:r>
    </w:p>
    <w:p w14:paraId="402A2EDC" w14:textId="709B129A" w:rsidR="00876958" w:rsidRPr="00876958" w:rsidRDefault="00D20BA5" w:rsidP="00876958">
      <w:pPr>
        <w:rPr>
          <w:rFonts w:ascii="Poppins" w:hAnsi="Poppins" w:cs="Poppins"/>
          <w:sz w:val="22"/>
          <w:shd w:val="clear" w:color="auto" w:fill="FFFFFF"/>
          <w:lang w:val="pl-PL"/>
        </w:rPr>
      </w:pPr>
      <w:r w:rsidRPr="00876958">
        <w:rPr>
          <w:rFonts w:ascii="Poppins" w:hAnsi="Poppins" w:cs="Poppins"/>
          <w:noProof/>
          <w:sz w:val="22"/>
          <w:shd w:val="clear" w:color="auto" w:fill="FFFFFF"/>
          <w:lang w:val="pl-PL"/>
        </w:rPr>
        <w:drawing>
          <wp:inline distT="0" distB="0" distL="0" distR="0" wp14:anchorId="4CC871C9" wp14:editId="65F12EBE">
            <wp:extent cx="6591935" cy="3710940"/>
            <wp:effectExtent l="0" t="0" r="0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935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48B49" w14:textId="34A853D8" w:rsidR="00932C8B" w:rsidRDefault="00DF46EB" w:rsidP="00932C8B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>Jaki wpły</w:t>
      </w:r>
      <w:r w:rsidR="00494566">
        <w:rPr>
          <w:rFonts w:ascii="Poppins" w:hAnsi="Poppins" w:cs="Poppins"/>
          <w:sz w:val="22"/>
          <w:shd w:val="clear" w:color="auto" w:fill="FFFFFF"/>
          <w:lang w:val="pl-PL"/>
        </w:rPr>
        <w:t xml:space="preserve">nęła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sytuacja podażowa na czynsze? </w:t>
      </w:r>
      <w:r w:rsidR="00494566">
        <w:rPr>
          <w:rFonts w:ascii="Poppins" w:hAnsi="Poppins" w:cs="Poppins"/>
          <w:sz w:val="22"/>
          <w:shd w:val="clear" w:color="auto" w:fill="FFFFFF"/>
          <w:lang w:val="pl-PL"/>
        </w:rPr>
        <w:t>Okazuje się, że powrót studentów nie wstrząsnął rynkiem najmu.</w:t>
      </w:r>
      <w:r w:rsidR="00932C8B">
        <w:rPr>
          <w:rFonts w:ascii="Poppins" w:hAnsi="Poppins" w:cs="Poppins"/>
          <w:sz w:val="22"/>
          <w:shd w:val="clear" w:color="auto" w:fill="FFFFFF"/>
          <w:lang w:val="pl-PL"/>
        </w:rPr>
        <w:t xml:space="preserve"> Podobnie jak w poprzednich latach w sierpniu, wynajmujący dostarczyli więcej mieszkań. Zapobiegło to radykalnym podwyżkom przeciętnego czynszu, co dzieje się wówczas, kiedy z rynku szybko znikają najtańsze lokale. </w:t>
      </w:r>
      <w:r w:rsidR="00286570">
        <w:rPr>
          <w:rFonts w:ascii="Poppins" w:hAnsi="Poppins" w:cs="Poppins"/>
          <w:sz w:val="22"/>
          <w:shd w:val="clear" w:color="auto" w:fill="FFFFFF"/>
          <w:lang w:val="pl-PL"/>
        </w:rPr>
        <w:t>Natomiast</w:t>
      </w:r>
      <w:r w:rsidR="00932C8B">
        <w:rPr>
          <w:rFonts w:ascii="Poppins" w:hAnsi="Poppins" w:cs="Poppins"/>
          <w:sz w:val="22"/>
          <w:shd w:val="clear" w:color="auto" w:fill="FFFFFF"/>
          <w:lang w:val="pl-PL"/>
        </w:rPr>
        <w:t xml:space="preserve"> te, które zostają, są coraz droższe. </w:t>
      </w:r>
    </w:p>
    <w:p w14:paraId="199867A1" w14:textId="77777777" w:rsidR="0019197C" w:rsidRDefault="0019197C" w:rsidP="00932C8B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2DD88CD8" w14:textId="38DC272D" w:rsidR="00867416" w:rsidRPr="00286570" w:rsidRDefault="00932C8B" w:rsidP="00F66769">
      <w:pPr>
        <w:rPr>
          <w:rFonts w:ascii="Poppins" w:hAnsi="Poppins" w:cs="Poppins"/>
          <w:sz w:val="22"/>
        </w:rPr>
      </w:pPr>
      <w:r w:rsidRPr="00932C8B">
        <w:rPr>
          <w:rFonts w:ascii="Poppins" w:hAnsi="Poppins" w:cs="Poppins"/>
          <w:sz w:val="22"/>
          <w:shd w:val="clear" w:color="auto" w:fill="FFFFFF"/>
          <w:lang w:val="pl-PL"/>
        </w:rPr>
        <w:t xml:space="preserve">- </w:t>
      </w:r>
      <w:r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Dlatego n</w:t>
      </w:r>
      <w:r w:rsidRPr="007F70BD">
        <w:rPr>
          <w:rFonts w:ascii="Poppins" w:hAnsi="Poppins" w:cs="Poppins"/>
          <w:i/>
          <w:iCs/>
          <w:sz w:val="22"/>
        </w:rPr>
        <w:t>ie warto zwlekać z poszukiwaniem odpowiedniego lokum, bo z</w:t>
      </w:r>
      <w:r w:rsidRPr="007F70BD">
        <w:rPr>
          <w:rFonts w:ascii="Poppins" w:eastAsia="Calibri" w:hAnsi="Poppins" w:cs="Poppins"/>
          <w:i/>
          <w:iCs/>
          <w:sz w:val="22"/>
        </w:rPr>
        <w:t xml:space="preserve"> </w:t>
      </w:r>
      <w:r w:rsidRPr="007F70BD">
        <w:rPr>
          <w:rFonts w:ascii="Poppins" w:hAnsi="Poppins" w:cs="Poppins"/>
          <w:i/>
          <w:iCs/>
          <w:sz w:val="22"/>
          <w:shd w:val="clear" w:color="auto" w:fill="FFFFFF"/>
        </w:rPr>
        <w:t>każdym tygodniem u</w:t>
      </w:r>
      <w:r w:rsidRPr="007F70BD">
        <w:rPr>
          <w:rFonts w:ascii="Poppins" w:hAnsi="Poppins" w:cs="Poppins"/>
          <w:i/>
          <w:iCs/>
          <w:sz w:val="22"/>
        </w:rPr>
        <w:t xml:space="preserve">polowanie okazji </w:t>
      </w:r>
      <w:r w:rsidRPr="007F70BD">
        <w:rPr>
          <w:rFonts w:ascii="Poppins" w:hAnsi="Poppins" w:cs="Poppins"/>
          <w:i/>
          <w:iCs/>
          <w:sz w:val="22"/>
          <w:lang w:val="pl-PL"/>
        </w:rPr>
        <w:t xml:space="preserve">może być </w:t>
      </w:r>
      <w:r w:rsidRPr="007F70BD">
        <w:rPr>
          <w:rFonts w:ascii="Poppins" w:hAnsi="Poppins" w:cs="Poppins"/>
          <w:i/>
          <w:iCs/>
          <w:sz w:val="22"/>
        </w:rPr>
        <w:t>coraz trudniejsze</w:t>
      </w:r>
      <w:r>
        <w:rPr>
          <w:rFonts w:ascii="Poppins" w:hAnsi="Poppins" w:cs="Poppins"/>
          <w:sz w:val="22"/>
          <w:lang w:val="pl-PL"/>
        </w:rPr>
        <w:t xml:space="preserve"> – radzi studentom Marek Wielgo</w:t>
      </w:r>
      <w:r w:rsidRPr="00932C8B">
        <w:rPr>
          <w:rFonts w:ascii="Poppins" w:hAnsi="Poppins" w:cs="Poppins"/>
          <w:sz w:val="22"/>
        </w:rPr>
        <w:t>.</w:t>
      </w:r>
      <w:r w:rsidR="00286570">
        <w:rPr>
          <w:rFonts w:ascii="Poppins" w:hAnsi="Poppins" w:cs="Poppins"/>
          <w:sz w:val="22"/>
          <w:lang w:val="pl-PL"/>
        </w:rPr>
        <w:t xml:space="preserve">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Dopływ mieszkań w Warszawie spowodował, że – jak wynika z danych portalu GetHome.pl - </w:t>
      </w:r>
      <w:r w:rsidR="002422D7">
        <w:rPr>
          <w:rFonts w:ascii="Poppins" w:hAnsi="Poppins" w:cs="Poppins"/>
          <w:sz w:val="22"/>
          <w:shd w:val="clear" w:color="auto" w:fill="FFFFFF"/>
          <w:lang w:val="pl-PL"/>
        </w:rPr>
        <w:t xml:space="preserve">mediana czynszu </w:t>
      </w:r>
      <w:r w:rsidR="00F66769">
        <w:rPr>
          <w:rFonts w:ascii="Poppins" w:hAnsi="Poppins" w:cs="Poppins"/>
          <w:sz w:val="22"/>
          <w:shd w:val="clear" w:color="auto" w:fill="FFFFFF"/>
          <w:lang w:val="pl-PL"/>
        </w:rPr>
        <w:t>(ok. 4,</w:t>
      </w:r>
      <w:r>
        <w:rPr>
          <w:rFonts w:ascii="Poppins" w:hAnsi="Poppins" w:cs="Poppins"/>
          <w:sz w:val="22"/>
          <w:shd w:val="clear" w:color="auto" w:fill="FFFFFF"/>
          <w:lang w:val="pl-PL"/>
        </w:rPr>
        <w:t>5</w:t>
      </w:r>
      <w:r w:rsidR="00F66769">
        <w:rPr>
          <w:rFonts w:ascii="Poppins" w:hAnsi="Poppins" w:cs="Poppins"/>
          <w:sz w:val="22"/>
          <w:shd w:val="clear" w:color="auto" w:fill="FFFFFF"/>
          <w:lang w:val="pl-PL"/>
        </w:rPr>
        <w:t xml:space="preserve"> tys. zł) </w:t>
      </w:r>
      <w:r w:rsidR="00F66769"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była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aż </w:t>
      </w:r>
      <w:r w:rsidR="00F66769"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o </w:t>
      </w:r>
      <w:r>
        <w:rPr>
          <w:rFonts w:ascii="Poppins" w:hAnsi="Poppins" w:cs="Poppins"/>
          <w:sz w:val="22"/>
          <w:shd w:val="clear" w:color="auto" w:fill="FFFFFF"/>
          <w:lang w:val="pl-PL"/>
        </w:rPr>
        <w:t>4</w:t>
      </w:r>
      <w:r w:rsidR="00F66769"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%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niższa </w:t>
      </w:r>
      <w:r w:rsidR="00F66769"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niż </w:t>
      </w:r>
      <w:r>
        <w:rPr>
          <w:rFonts w:ascii="Poppins" w:hAnsi="Poppins" w:cs="Poppins"/>
          <w:sz w:val="22"/>
          <w:shd w:val="clear" w:color="auto" w:fill="FFFFFF"/>
          <w:lang w:val="pl-PL"/>
        </w:rPr>
        <w:t>lipcu.</w:t>
      </w:r>
      <w:r w:rsidR="00867416" w:rsidRPr="00867416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 w:rsidR="00867416">
        <w:rPr>
          <w:rFonts w:ascii="Poppins" w:hAnsi="Poppins" w:cs="Poppins"/>
          <w:sz w:val="22"/>
          <w:shd w:val="clear" w:color="auto" w:fill="FFFFFF"/>
          <w:lang w:val="pl-PL"/>
        </w:rPr>
        <w:t xml:space="preserve">Przeciętna stawka czynszu nie zmieniła się w Poznaniu (2,6 tys. zł), Łodzi (2,2 tys. zł) i Katowicach (2,1 tys. zł). </w:t>
      </w:r>
    </w:p>
    <w:p w14:paraId="679FF3F0" w14:textId="4F8C759F" w:rsidR="00932C8B" w:rsidRDefault="00867416" w:rsidP="00867416">
      <w:pPr>
        <w:rPr>
          <w:rFonts w:ascii="Poppins" w:hAnsi="Poppins" w:cs="Poppins"/>
          <w:sz w:val="22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lastRenderedPageBreak/>
        <w:t xml:space="preserve">Niestety, wygląda na to, że w pozostałych trzech metropoliach, mediana czynszu, </w:t>
      </w:r>
      <w:r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która jest bardziej zbliżona do </w:t>
      </w:r>
      <w:r w:rsidRPr="00D62235">
        <w:rPr>
          <w:rFonts w:ascii="Poppins" w:hAnsi="Poppins" w:cs="Poppins"/>
          <w:sz w:val="22"/>
          <w:shd w:val="clear" w:color="auto" w:fill="FFFFFF"/>
        </w:rPr>
        <w:t>„typow</w:t>
      </w:r>
      <w:r w:rsidRPr="00D62235">
        <w:rPr>
          <w:rFonts w:ascii="Poppins" w:hAnsi="Poppins" w:cs="Poppins"/>
          <w:sz w:val="22"/>
          <w:shd w:val="clear" w:color="auto" w:fill="FFFFFF"/>
          <w:lang w:val="pl-PL"/>
        </w:rPr>
        <w:t>ej</w:t>
      </w:r>
      <w:r w:rsidRPr="00D62235">
        <w:rPr>
          <w:rFonts w:ascii="Poppins" w:hAnsi="Poppins" w:cs="Poppins"/>
          <w:sz w:val="22"/>
          <w:shd w:val="clear" w:color="auto" w:fill="FFFFFF"/>
        </w:rPr>
        <w:t xml:space="preserve">” </w:t>
      </w:r>
      <w:r w:rsidRPr="00D62235">
        <w:rPr>
          <w:rFonts w:ascii="Poppins" w:hAnsi="Poppins" w:cs="Poppins"/>
          <w:sz w:val="22"/>
          <w:shd w:val="clear" w:color="auto" w:fill="FFFFFF"/>
          <w:lang w:val="pl-PL"/>
        </w:rPr>
        <w:t xml:space="preserve">stawki </w:t>
      </w:r>
      <w:r w:rsidRPr="00D62235">
        <w:rPr>
          <w:rFonts w:ascii="Poppins" w:hAnsi="Poppins" w:cs="Poppins"/>
          <w:sz w:val="22"/>
          <w:shd w:val="clear" w:color="auto" w:fill="FFFFFF"/>
        </w:rPr>
        <w:t>czynsz</w:t>
      </w:r>
      <w:r w:rsidRPr="00D62235">
        <w:rPr>
          <w:rFonts w:ascii="Poppins" w:hAnsi="Poppins" w:cs="Poppins"/>
          <w:sz w:val="22"/>
          <w:shd w:val="clear" w:color="auto" w:fill="FFFFFF"/>
          <w:lang w:val="pl-PL"/>
        </w:rPr>
        <w:t>u niż średnia</w:t>
      </w:r>
      <w:r>
        <w:rPr>
          <w:rFonts w:ascii="Poppins" w:hAnsi="Poppins" w:cs="Poppins"/>
          <w:sz w:val="22"/>
          <w:shd w:val="clear" w:color="auto" w:fill="FFFFFF"/>
          <w:lang w:val="pl-PL"/>
        </w:rPr>
        <w:t>, zaczęła rosnąć.</w:t>
      </w:r>
      <w:r w:rsidR="00286570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O 3% wzrosła w Krakowie (do 3,1 tys. zł) i Gdańsku (do 3,3 tys. zł) i o 2% - we Wrocławiu (do 2,9 tys. zł). Oczywiście są  to </w:t>
      </w:r>
      <w:r w:rsidRPr="00CB44E1">
        <w:rPr>
          <w:rFonts w:ascii="Poppins" w:hAnsi="Poppins" w:cs="Poppins"/>
          <w:sz w:val="22"/>
        </w:rPr>
        <w:t>stawki ofertowe</w:t>
      </w:r>
      <w:r>
        <w:rPr>
          <w:rFonts w:ascii="Poppins" w:hAnsi="Poppins" w:cs="Poppins"/>
          <w:sz w:val="22"/>
          <w:lang w:val="pl-PL"/>
        </w:rPr>
        <w:t xml:space="preserve">. Transakcyjne </w:t>
      </w:r>
      <w:r w:rsidRPr="00CB44E1">
        <w:rPr>
          <w:rFonts w:ascii="Poppins" w:hAnsi="Poppins" w:cs="Poppins"/>
          <w:sz w:val="22"/>
        </w:rPr>
        <w:t xml:space="preserve">mogą </w:t>
      </w:r>
      <w:r>
        <w:rPr>
          <w:rFonts w:ascii="Poppins" w:hAnsi="Poppins" w:cs="Poppins"/>
          <w:sz w:val="22"/>
          <w:lang w:val="pl-PL"/>
        </w:rPr>
        <w:t xml:space="preserve">więc </w:t>
      </w:r>
      <w:r w:rsidRPr="00CB44E1">
        <w:rPr>
          <w:rFonts w:ascii="Poppins" w:hAnsi="Poppins" w:cs="Poppins"/>
          <w:sz w:val="22"/>
        </w:rPr>
        <w:t>być niższe</w:t>
      </w:r>
      <w:r w:rsidR="00180515">
        <w:rPr>
          <w:rFonts w:ascii="Poppins" w:hAnsi="Poppins" w:cs="Poppins"/>
          <w:sz w:val="22"/>
          <w:lang w:val="pl-PL"/>
        </w:rPr>
        <w:t>.</w:t>
      </w:r>
    </w:p>
    <w:p w14:paraId="20E3748D" w14:textId="77777777" w:rsidR="00286570" w:rsidRPr="00180515" w:rsidRDefault="00286570" w:rsidP="00867416">
      <w:pPr>
        <w:rPr>
          <w:rFonts w:ascii="Poppins" w:hAnsi="Poppins" w:cs="Poppins"/>
          <w:sz w:val="22"/>
          <w:lang w:val="pl-PL"/>
        </w:rPr>
      </w:pPr>
    </w:p>
    <w:p w14:paraId="7E5E243D" w14:textId="38BC4504" w:rsidR="0003027A" w:rsidRPr="0003027A" w:rsidRDefault="00D20BA5" w:rsidP="0003027A">
      <w:pPr>
        <w:rPr>
          <w:rFonts w:ascii="Poppins" w:hAnsi="Poppins" w:cs="Poppins"/>
          <w:sz w:val="22"/>
          <w:shd w:val="clear" w:color="auto" w:fill="FFFFFF"/>
          <w:lang w:val="pl-PL"/>
        </w:rPr>
      </w:pPr>
      <w:r w:rsidRPr="0003027A">
        <w:rPr>
          <w:rFonts w:ascii="Poppins" w:hAnsi="Poppins" w:cs="Poppins"/>
          <w:noProof/>
          <w:sz w:val="22"/>
          <w:shd w:val="clear" w:color="auto" w:fill="FFFFFF"/>
          <w:lang w:val="pl-PL"/>
        </w:rPr>
        <w:drawing>
          <wp:inline distT="0" distB="0" distL="0" distR="0" wp14:anchorId="40C1F96C" wp14:editId="0BA0F3F9">
            <wp:extent cx="6656070" cy="374269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070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5E421" w14:textId="77777777" w:rsidR="00286570" w:rsidRDefault="00286570" w:rsidP="00CF5D7E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0C281CBD" w14:textId="35B9E56C" w:rsidR="0003027A" w:rsidRDefault="004069C7" w:rsidP="00CF5D7E">
      <w:pPr>
        <w:rPr>
          <w:rFonts w:ascii="Poppins" w:hAnsi="Poppins" w:cs="Poppins"/>
          <w:sz w:val="22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- </w:t>
      </w:r>
      <w:r w:rsidR="0003027A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Jedynie </w:t>
      </w:r>
      <w:r w:rsidR="000B2B11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w</w:t>
      </w:r>
      <w:r w:rsidR="00867416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e </w:t>
      </w:r>
      <w:r w:rsidR="000B2B11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Wrocławiu</w:t>
      </w:r>
      <w:r w:rsidR="00867416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i Poznaniu </w:t>
      </w:r>
      <w:r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dostępne na rynku mieszkania na wynajem są wciąż</w:t>
      </w:r>
      <w:r w:rsidR="00E36AEC" w:rsidRPr="00633259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</w:t>
      </w:r>
      <w:r w:rsidRPr="00633259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tańsze</w:t>
      </w:r>
      <w:r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niż </w:t>
      </w:r>
      <w:r w:rsidR="00867416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przed rokiem, </w:t>
      </w:r>
      <w:r w:rsidR="00286570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natomiast </w:t>
      </w:r>
      <w:r w:rsidR="00867416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w Krakowie mediana czynszu utrzymała ubiegłoroczny poziom.</w:t>
      </w:r>
      <w:r w:rsidR="00CB44E1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</w:t>
      </w:r>
      <w:r w:rsidR="00E36AEC" w:rsidRPr="007F70B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Najbardziej poszła ona w górę w Łodzi i Katowicach</w:t>
      </w:r>
      <w:r w:rsidR="00E36AEC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– </w:t>
      </w:r>
      <w:r w:rsidR="00CB44E1">
        <w:rPr>
          <w:rFonts w:ascii="Poppins" w:hAnsi="Poppins" w:cs="Poppins"/>
          <w:sz w:val="22"/>
          <w:shd w:val="clear" w:color="auto" w:fill="FFFFFF"/>
          <w:lang w:val="pl-PL"/>
        </w:rPr>
        <w:t xml:space="preserve">zauważa </w:t>
      </w:r>
      <w:r>
        <w:rPr>
          <w:rFonts w:ascii="Poppins" w:hAnsi="Poppins" w:cs="Poppins"/>
          <w:sz w:val="22"/>
          <w:shd w:val="clear" w:color="auto" w:fill="FFFFFF"/>
          <w:lang w:val="pl-PL"/>
        </w:rPr>
        <w:t>Marek Wielgo.</w:t>
      </w:r>
      <w:r w:rsidR="0019197C">
        <w:rPr>
          <w:rFonts w:ascii="Poppins" w:hAnsi="Poppins" w:cs="Poppins"/>
          <w:sz w:val="22"/>
          <w:shd w:val="clear" w:color="auto" w:fill="FFFFFF"/>
          <w:lang w:val="pl-PL"/>
        </w:rPr>
        <w:t xml:space="preserve"> </w:t>
      </w:r>
      <w:r w:rsidR="007F70BD">
        <w:rPr>
          <w:rFonts w:ascii="Poppins" w:hAnsi="Poppins" w:cs="Poppins"/>
          <w:sz w:val="22"/>
          <w:lang w:val="pl-PL"/>
        </w:rPr>
        <w:t>I d</w:t>
      </w:r>
      <w:r w:rsidR="00CF5D7E">
        <w:rPr>
          <w:rFonts w:ascii="Poppins" w:hAnsi="Poppins" w:cs="Poppins"/>
          <w:sz w:val="22"/>
          <w:lang w:val="pl-PL"/>
        </w:rPr>
        <w:t xml:space="preserve">odaje, że </w:t>
      </w:r>
      <w:r w:rsidR="0084244D" w:rsidRPr="0084244D">
        <w:rPr>
          <w:rFonts w:ascii="Poppins" w:hAnsi="Poppins" w:cs="Poppins"/>
          <w:sz w:val="22"/>
        </w:rPr>
        <w:t>budżet, którym dysponują studentki i studenci raczej nielicznym umożliwi</w:t>
      </w:r>
      <w:r w:rsidR="0084244D">
        <w:rPr>
          <w:rFonts w:ascii="Poppins" w:hAnsi="Poppins" w:cs="Poppins"/>
          <w:sz w:val="22"/>
          <w:lang w:val="pl-PL"/>
        </w:rPr>
        <w:t>a</w:t>
      </w:r>
      <w:r w:rsidR="0084244D" w:rsidRPr="0084244D">
        <w:rPr>
          <w:rFonts w:ascii="Poppins" w:hAnsi="Poppins" w:cs="Poppins"/>
          <w:sz w:val="22"/>
        </w:rPr>
        <w:t xml:space="preserve"> samodzielny najem mieszkania. </w:t>
      </w:r>
      <w:r w:rsidR="0084244D">
        <w:rPr>
          <w:rFonts w:ascii="Poppins" w:hAnsi="Poppins" w:cs="Poppins"/>
          <w:sz w:val="22"/>
          <w:lang w:val="pl-PL"/>
        </w:rPr>
        <w:t>Kawalerka jest luksusem, dlatego n</w:t>
      </w:r>
      <w:r w:rsidR="0084244D" w:rsidRPr="0084244D">
        <w:rPr>
          <w:rFonts w:ascii="Poppins" w:hAnsi="Poppins" w:cs="Poppins"/>
          <w:sz w:val="22"/>
        </w:rPr>
        <w:t xml:space="preserve">ajczęściej </w:t>
      </w:r>
      <w:r w:rsidR="0084244D">
        <w:rPr>
          <w:rFonts w:ascii="Poppins" w:hAnsi="Poppins" w:cs="Poppins"/>
          <w:sz w:val="22"/>
          <w:lang w:val="pl-PL"/>
        </w:rPr>
        <w:t xml:space="preserve">szukają oni </w:t>
      </w:r>
      <w:r w:rsidR="0084244D" w:rsidRPr="0084244D">
        <w:rPr>
          <w:rFonts w:ascii="Poppins" w:hAnsi="Poppins" w:cs="Poppins"/>
          <w:sz w:val="22"/>
        </w:rPr>
        <w:t>większych lokali</w:t>
      </w:r>
      <w:r w:rsidR="0003027A">
        <w:rPr>
          <w:rFonts w:ascii="Poppins" w:hAnsi="Poppins" w:cs="Poppins"/>
          <w:sz w:val="22"/>
          <w:lang w:val="pl-PL"/>
        </w:rPr>
        <w:t xml:space="preserve"> (dwu- i trzypokojowych)</w:t>
      </w:r>
      <w:r w:rsidR="0084244D" w:rsidRPr="0084244D">
        <w:rPr>
          <w:rFonts w:ascii="Poppins" w:hAnsi="Poppins" w:cs="Poppins"/>
          <w:sz w:val="22"/>
        </w:rPr>
        <w:t>, w których mogliby dokwaterować koleżanki lub kolegów i dzięki temu zredukować wydatki.</w:t>
      </w:r>
    </w:p>
    <w:p w14:paraId="6EBB6FCD" w14:textId="77777777" w:rsidR="0019197C" w:rsidRPr="0019197C" w:rsidRDefault="0019197C" w:rsidP="00CF5D7E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79E32851" w14:textId="6868A781" w:rsidR="00CF5D7E" w:rsidRPr="0019197C" w:rsidRDefault="0003027A" w:rsidP="00CF5D7E">
      <w:pPr>
        <w:rPr>
          <w:rFonts w:ascii="Poppins" w:hAnsi="Poppins" w:cs="Poppins"/>
          <w:sz w:val="22"/>
          <w:lang w:val="pl-PL"/>
        </w:rPr>
      </w:pPr>
      <w:r w:rsidRPr="0019197C">
        <w:rPr>
          <w:rFonts w:ascii="Poppins" w:hAnsi="Poppins" w:cs="Poppins"/>
          <w:sz w:val="22"/>
          <w:lang w:val="pl-PL"/>
        </w:rPr>
        <w:t xml:space="preserve">Z danych serwisu GetHome.pl wynika, że </w:t>
      </w:r>
      <w:r w:rsidR="00CF5D7E" w:rsidRPr="0019197C">
        <w:rPr>
          <w:rFonts w:ascii="Poppins" w:hAnsi="Poppins" w:cs="Poppins"/>
          <w:sz w:val="22"/>
          <w:lang w:val="pl-PL"/>
        </w:rPr>
        <w:t>najdroższym miejscem do studiowania jest Warszawa</w:t>
      </w:r>
      <w:r w:rsidR="00633259" w:rsidRPr="0019197C">
        <w:rPr>
          <w:rFonts w:ascii="Poppins" w:hAnsi="Poppins" w:cs="Poppins"/>
          <w:sz w:val="22"/>
          <w:lang w:val="pl-PL"/>
        </w:rPr>
        <w:t xml:space="preserve"> - </w:t>
      </w:r>
      <w:r w:rsidR="00CF5D7E" w:rsidRPr="0019197C">
        <w:rPr>
          <w:rStyle w:val="y2iqfc"/>
          <w:rFonts w:ascii="Poppins" w:hAnsi="Poppins" w:cs="Poppins"/>
          <w:color w:val="202124"/>
          <w:sz w:val="22"/>
          <w:lang w:val="pl-PL"/>
        </w:rPr>
        <w:t>mediana czynszu dla mieszkań d</w:t>
      </w:r>
      <w:r w:rsidR="00CF5D7E" w:rsidRPr="0019197C">
        <w:rPr>
          <w:rFonts w:ascii="Poppins" w:hAnsi="Poppins" w:cs="Poppins"/>
          <w:sz w:val="22"/>
          <w:lang w:val="pl-PL"/>
        </w:rPr>
        <w:t xml:space="preserve">wupokojowych wynosiła tu w </w:t>
      </w:r>
      <w:r w:rsidRPr="0019197C">
        <w:rPr>
          <w:rFonts w:ascii="Poppins" w:hAnsi="Poppins" w:cs="Poppins"/>
          <w:sz w:val="22"/>
          <w:lang w:val="pl-PL"/>
        </w:rPr>
        <w:t xml:space="preserve">sierpniu </w:t>
      </w:r>
      <w:r w:rsidR="00CF5D7E" w:rsidRPr="0019197C">
        <w:rPr>
          <w:rFonts w:ascii="Poppins" w:hAnsi="Poppins" w:cs="Poppins"/>
          <w:sz w:val="22"/>
          <w:lang w:val="pl-PL"/>
        </w:rPr>
        <w:t>ok. 3,</w:t>
      </w:r>
      <w:r w:rsidR="004229FF" w:rsidRPr="0019197C">
        <w:rPr>
          <w:rFonts w:ascii="Poppins" w:hAnsi="Poppins" w:cs="Poppins"/>
          <w:sz w:val="22"/>
          <w:lang w:val="pl-PL"/>
        </w:rPr>
        <w:t>7</w:t>
      </w:r>
      <w:r w:rsidR="00CF5D7E" w:rsidRPr="0019197C">
        <w:rPr>
          <w:rFonts w:ascii="Poppins" w:hAnsi="Poppins" w:cs="Poppins"/>
          <w:sz w:val="22"/>
          <w:lang w:val="pl-PL"/>
        </w:rPr>
        <w:t xml:space="preserve"> tys. zł miesięcznie, a trzypokojowych – ok. 5,</w:t>
      </w:r>
      <w:r w:rsidR="004229FF" w:rsidRPr="0019197C">
        <w:rPr>
          <w:rFonts w:ascii="Poppins" w:hAnsi="Poppins" w:cs="Poppins"/>
          <w:sz w:val="22"/>
          <w:lang w:val="pl-PL"/>
        </w:rPr>
        <w:t>7</w:t>
      </w:r>
      <w:r w:rsidR="00CF5D7E" w:rsidRPr="0019197C">
        <w:rPr>
          <w:rFonts w:ascii="Poppins" w:hAnsi="Poppins" w:cs="Poppins"/>
          <w:sz w:val="22"/>
          <w:lang w:val="pl-PL"/>
        </w:rPr>
        <w:t xml:space="preserve"> tys. zł. Nieco taniej jest w </w:t>
      </w:r>
      <w:r w:rsidR="004229FF" w:rsidRPr="0019197C">
        <w:rPr>
          <w:rFonts w:ascii="Poppins" w:hAnsi="Poppins" w:cs="Poppins"/>
          <w:sz w:val="22"/>
          <w:lang w:val="pl-PL"/>
        </w:rPr>
        <w:t xml:space="preserve">Krakowie, </w:t>
      </w:r>
      <w:r w:rsidR="00CF5D7E" w:rsidRPr="0019197C">
        <w:rPr>
          <w:rFonts w:ascii="Poppins" w:hAnsi="Poppins" w:cs="Poppins"/>
          <w:sz w:val="22"/>
          <w:lang w:val="pl-PL"/>
        </w:rPr>
        <w:t>Gdańsku</w:t>
      </w:r>
      <w:r w:rsidR="004229FF" w:rsidRPr="0019197C">
        <w:rPr>
          <w:rFonts w:ascii="Poppins" w:hAnsi="Poppins" w:cs="Poppins"/>
          <w:sz w:val="22"/>
          <w:lang w:val="pl-PL"/>
        </w:rPr>
        <w:t xml:space="preserve"> i</w:t>
      </w:r>
      <w:r w:rsidR="00CF5D7E" w:rsidRPr="0019197C">
        <w:rPr>
          <w:rFonts w:ascii="Poppins" w:hAnsi="Poppins" w:cs="Poppins"/>
          <w:sz w:val="22"/>
          <w:lang w:val="pl-PL"/>
        </w:rPr>
        <w:t xml:space="preserve"> Wrocławiu. W tych miastach mediana miesięcznego czynszu dla mieszkań dwupokojowych wynosiła w </w:t>
      </w:r>
      <w:r w:rsidR="004229FF" w:rsidRPr="0019197C">
        <w:rPr>
          <w:rFonts w:ascii="Poppins" w:hAnsi="Poppins" w:cs="Poppins"/>
          <w:sz w:val="22"/>
          <w:lang w:val="pl-PL"/>
        </w:rPr>
        <w:t xml:space="preserve">sierpniu </w:t>
      </w:r>
      <w:r w:rsidR="00CF5D7E" w:rsidRPr="0019197C">
        <w:rPr>
          <w:rFonts w:ascii="Poppins" w:hAnsi="Poppins" w:cs="Poppins"/>
          <w:sz w:val="22"/>
          <w:lang w:val="pl-PL"/>
        </w:rPr>
        <w:t>ok. 2,</w:t>
      </w:r>
      <w:r w:rsidR="004229FF" w:rsidRPr="0019197C">
        <w:rPr>
          <w:rFonts w:ascii="Poppins" w:hAnsi="Poppins" w:cs="Poppins"/>
          <w:sz w:val="22"/>
          <w:lang w:val="pl-PL"/>
        </w:rPr>
        <w:t>9</w:t>
      </w:r>
      <w:r w:rsidR="00CF5D7E" w:rsidRPr="0019197C">
        <w:rPr>
          <w:rFonts w:ascii="Poppins" w:hAnsi="Poppins" w:cs="Poppins"/>
          <w:sz w:val="22"/>
          <w:lang w:val="pl-PL"/>
        </w:rPr>
        <w:t>-3 tys. zł, a dla trzypokojowych</w:t>
      </w:r>
      <w:r w:rsidR="004229FF" w:rsidRPr="0019197C">
        <w:rPr>
          <w:rFonts w:ascii="Poppins" w:hAnsi="Poppins" w:cs="Poppins"/>
          <w:sz w:val="22"/>
          <w:lang w:val="pl-PL"/>
        </w:rPr>
        <w:t xml:space="preserve"> – 3,6-4 </w:t>
      </w:r>
      <w:r w:rsidR="00CF5D7E" w:rsidRPr="0019197C">
        <w:rPr>
          <w:rFonts w:ascii="Poppins" w:hAnsi="Poppins" w:cs="Poppins"/>
          <w:sz w:val="22"/>
          <w:lang w:val="pl-PL"/>
        </w:rPr>
        <w:t xml:space="preserve">tys. zł. Najtańsze są </w:t>
      </w:r>
      <w:r w:rsidR="004229FF" w:rsidRPr="0019197C">
        <w:rPr>
          <w:rFonts w:ascii="Poppins" w:hAnsi="Poppins" w:cs="Poppins"/>
          <w:sz w:val="22"/>
          <w:lang w:val="pl-PL"/>
        </w:rPr>
        <w:t xml:space="preserve">Katowice i </w:t>
      </w:r>
      <w:r w:rsidR="00CF5D7E" w:rsidRPr="0019197C">
        <w:rPr>
          <w:rFonts w:ascii="Poppins" w:hAnsi="Poppins" w:cs="Poppins"/>
          <w:sz w:val="22"/>
          <w:lang w:val="pl-PL"/>
        </w:rPr>
        <w:t>Łódź z medianą czynszu dla dwupokojowych mieszkań na poziomie 2,1-2,3 tys. zł, a dla trzypokojowych – 3</w:t>
      </w:r>
      <w:r w:rsidR="004229FF" w:rsidRPr="0019197C">
        <w:rPr>
          <w:rFonts w:ascii="Poppins" w:hAnsi="Poppins" w:cs="Poppins"/>
          <w:sz w:val="22"/>
          <w:lang w:val="pl-PL"/>
        </w:rPr>
        <w:t>-3,1</w:t>
      </w:r>
      <w:r w:rsidR="00CF5D7E" w:rsidRPr="0019197C">
        <w:rPr>
          <w:rFonts w:ascii="Poppins" w:hAnsi="Poppins" w:cs="Poppins"/>
          <w:sz w:val="22"/>
          <w:lang w:val="pl-PL"/>
        </w:rPr>
        <w:t xml:space="preserve"> tys. zł.</w:t>
      </w:r>
    </w:p>
    <w:p w14:paraId="1A8EAB55" w14:textId="6BFB2703" w:rsidR="00554CE0" w:rsidRPr="00554CE0" w:rsidRDefault="00D20BA5" w:rsidP="00554CE0">
      <w:pPr>
        <w:rPr>
          <w:rFonts w:ascii="Poppins" w:hAnsi="Poppins" w:cs="Poppins"/>
          <w:sz w:val="22"/>
          <w:lang w:val="pl-PL"/>
        </w:rPr>
      </w:pPr>
      <w:r w:rsidRPr="00554CE0">
        <w:rPr>
          <w:rFonts w:ascii="Poppins" w:hAnsi="Poppins" w:cs="Poppins"/>
          <w:noProof/>
          <w:sz w:val="22"/>
          <w:lang w:val="pl-PL"/>
        </w:rPr>
        <w:lastRenderedPageBreak/>
        <w:drawing>
          <wp:inline distT="0" distB="0" distL="0" distR="0" wp14:anchorId="6C8A700F" wp14:editId="425C5A25">
            <wp:extent cx="6602730" cy="3710940"/>
            <wp:effectExtent l="0" t="0" r="0" b="0"/>
            <wp:docPr id="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730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F91C0" w14:textId="77777777" w:rsidR="00554CE0" w:rsidRDefault="00554CE0" w:rsidP="00CF5D7E">
      <w:pPr>
        <w:rPr>
          <w:rFonts w:ascii="Poppins" w:hAnsi="Poppins" w:cs="Poppins"/>
          <w:sz w:val="22"/>
          <w:lang w:val="pl-PL"/>
        </w:rPr>
      </w:pPr>
    </w:p>
    <w:p w14:paraId="7D976397" w14:textId="77777777" w:rsidR="0003027A" w:rsidRDefault="0003027A" w:rsidP="0003027A">
      <w:pPr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7E2815AF" w14:textId="77777777" w:rsidR="00303324" w:rsidRDefault="00303324" w:rsidP="0003027A">
      <w:pPr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17C079BD" w14:textId="77777777" w:rsidR="00303324" w:rsidRDefault="00303324" w:rsidP="0003027A">
      <w:pPr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1545EB6B" w14:textId="77777777" w:rsidR="00303324" w:rsidRDefault="00303324" w:rsidP="0003027A">
      <w:pPr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1FAD8D6E" w14:textId="17C82DF5" w:rsidR="00303324" w:rsidRPr="0003027A" w:rsidRDefault="00303324" w:rsidP="0003027A">
      <w:pPr>
        <w:rPr>
          <w:rFonts w:ascii="Poppins" w:eastAsia="Times New Roman" w:hAnsi="Poppins" w:cs="Poppins"/>
          <w:color w:val="1B1B1B"/>
          <w:sz w:val="22"/>
          <w:lang w:val="pl-PL"/>
        </w:rPr>
      </w:pPr>
      <w:r>
        <w:rPr>
          <w:rFonts w:ascii="Poppins" w:eastAsia="Times New Roman" w:hAnsi="Poppins" w:cs="Poppins"/>
          <w:color w:val="1B1B1B"/>
          <w:sz w:val="22"/>
          <w:lang w:val="pl-PL"/>
        </w:rPr>
        <w:t>---</w:t>
      </w:r>
    </w:p>
    <w:p w14:paraId="7698B5BD" w14:textId="77777777" w:rsidR="00303324" w:rsidRDefault="00303324" w:rsidP="00303324">
      <w:pPr>
        <w:rPr>
          <w:rFonts w:ascii="Poppins" w:hAnsi="Poppins" w:cs="Poppins"/>
          <w:b/>
          <w:bCs/>
          <w:szCs w:val="20"/>
        </w:rPr>
      </w:pPr>
    </w:p>
    <w:p w14:paraId="5B81022E" w14:textId="062DBB82" w:rsidR="00303324" w:rsidRPr="00303324" w:rsidRDefault="00303324" w:rsidP="00303324">
      <w:pPr>
        <w:rPr>
          <w:rFonts w:ascii="Poppins" w:hAnsi="Poppins" w:cs="Poppins"/>
          <w:szCs w:val="20"/>
          <w:lang w:val="pl-PL"/>
        </w:rPr>
      </w:pPr>
      <w:r w:rsidRPr="0024082F">
        <w:rPr>
          <w:rFonts w:ascii="Poppins" w:hAnsi="Poppins" w:cs="Poppins"/>
          <w:noProof/>
        </w:rPr>
        <w:drawing>
          <wp:inline distT="0" distB="0" distL="0" distR="0" wp14:anchorId="73D39011" wp14:editId="172B5CC6">
            <wp:extent cx="1335465" cy="1247582"/>
            <wp:effectExtent l="0" t="0" r="0" b="0"/>
            <wp:docPr id="1655706201" name="Obraz 2" descr="Obraz zawierający Ludzka twarz, ubrania, osoba, Pracownik umysłow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706201" name="Obraz 2" descr="Obraz zawierający Ludzka twarz, ubrania, osoba, Pracownik umysłow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35465" cy="1247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oppins" w:hAnsi="Poppins" w:cs="Poppins"/>
          <w:szCs w:val="20"/>
          <w:lang w:val="pl-PL"/>
        </w:rPr>
        <w:br/>
      </w:r>
    </w:p>
    <w:p w14:paraId="7F3D758D" w14:textId="77777777" w:rsidR="00303324" w:rsidRPr="00BB1C9C" w:rsidRDefault="00303324" w:rsidP="00303324">
      <w:pPr>
        <w:rPr>
          <w:rFonts w:ascii="Poppins" w:hAnsi="Poppins" w:cs="Poppins"/>
          <w:szCs w:val="20"/>
        </w:rPr>
      </w:pPr>
      <w:r w:rsidRPr="0024082F">
        <w:rPr>
          <w:rFonts w:ascii="Poppins" w:hAnsi="Poppins" w:cs="Poppins"/>
          <w:b/>
          <w:bCs/>
          <w:szCs w:val="20"/>
        </w:rPr>
        <w:t>Autor</w:t>
      </w:r>
      <w:r>
        <w:rPr>
          <w:rFonts w:ascii="Poppins" w:hAnsi="Poppins" w:cs="Poppins"/>
          <w:b/>
          <w:bCs/>
          <w:szCs w:val="20"/>
        </w:rPr>
        <w:t xml:space="preserve"> komentarza</w:t>
      </w:r>
      <w:r w:rsidRPr="0024082F">
        <w:rPr>
          <w:rFonts w:ascii="Poppins" w:hAnsi="Poppins" w:cs="Poppins"/>
          <w:b/>
          <w:bCs/>
          <w:szCs w:val="20"/>
        </w:rPr>
        <w:t>: Marek Wielgo</w:t>
      </w:r>
      <w:r w:rsidRPr="0024082F">
        <w:rPr>
          <w:rFonts w:ascii="Poppins" w:hAnsi="Poppins" w:cs="Poppins"/>
          <w:szCs w:val="20"/>
        </w:rPr>
        <w:t xml:space="preserve">, </w:t>
      </w:r>
      <w:r w:rsidRPr="00BB1C9C">
        <w:rPr>
          <w:rFonts w:ascii="Poppins" w:hAnsi="Poppins" w:cs="Poppins"/>
          <w:szCs w:val="20"/>
        </w:rPr>
        <w:t>ekspert portali RynekPierwotny.pl i GetHome.pl. Wcześniej redaktor z 30-letnim stażem w dużych redakcjach, gdzie odpowiadał za obszar związany z budownictwem, rynkiem nieruchomości i mieszkalnictwem. Częsty prelegent konferencji branżowych. Twórca opracowań i prognoz</w:t>
      </w:r>
      <w:r>
        <w:rPr>
          <w:rFonts w:ascii="Poppins" w:hAnsi="Poppins" w:cs="Poppins"/>
          <w:szCs w:val="20"/>
        </w:rPr>
        <w:t xml:space="preserve"> </w:t>
      </w:r>
      <w:r w:rsidRPr="00BB1C9C">
        <w:rPr>
          <w:rFonts w:ascii="Poppins" w:hAnsi="Poppins" w:cs="Poppins"/>
          <w:szCs w:val="20"/>
        </w:rPr>
        <w:t>dotyczących rynku deweloperskiego. Na co dzień zajmuje się analizą cen mieszkań na rynku pierwotnym i wtórnym. Podejmuje tematykę dostępności mieszkaniowej, śledzi zmiany dotyczące czynszów oraz form pomocy oferowanych przez państwo przy zakupie pierwszego mieszkania</w:t>
      </w:r>
      <w:r>
        <w:rPr>
          <w:rFonts w:ascii="Poppins" w:hAnsi="Poppins" w:cs="Poppins"/>
          <w:szCs w:val="20"/>
        </w:rPr>
        <w:t xml:space="preserve">. </w:t>
      </w:r>
    </w:p>
    <w:p w14:paraId="33D486FA" w14:textId="77777777" w:rsidR="0003027A" w:rsidRDefault="0003027A" w:rsidP="00CF5D7E">
      <w:pPr>
        <w:rPr>
          <w:rFonts w:ascii="Poppins" w:eastAsia="Times New Roman" w:hAnsi="Poppins" w:cs="Poppins"/>
          <w:color w:val="1B1B1B"/>
          <w:sz w:val="22"/>
          <w:lang w:val="pl-PL"/>
        </w:rPr>
      </w:pPr>
    </w:p>
    <w:p w14:paraId="62B0EA0C" w14:textId="77777777" w:rsidR="00CB2B54" w:rsidRPr="00CB2B54" w:rsidRDefault="00CB2B54" w:rsidP="00286570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sectPr w:rsidR="00CB2B54" w:rsidRPr="00CB2B54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C1379" w14:textId="77777777" w:rsidR="002C61DC" w:rsidRDefault="002C61DC">
      <w:r>
        <w:separator/>
      </w:r>
    </w:p>
  </w:endnote>
  <w:endnote w:type="continuationSeparator" w:id="0">
    <w:p w14:paraId="783BC319" w14:textId="77777777" w:rsidR="002C61DC" w:rsidRDefault="002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Calibri"/>
    <w:charset w:val="EE"/>
    <w:family w:val="swiss"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2A9E9" w14:textId="1E931838" w:rsidR="00F731AE" w:rsidRDefault="00D20BA5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08E3AE" wp14:editId="63FA90D5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473163005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43D4E2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" strokecolor="#7030a0"/>
          </w:pict>
        </mc:Fallback>
      </mc:AlternateContent>
    </w:r>
  </w:p>
  <w:p w14:paraId="5F8D25E3" w14:textId="53175FB0" w:rsidR="00F731AE" w:rsidRDefault="00D20BA5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383AB" wp14:editId="0C206D8D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16486148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BBFC1E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Group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Sp. z o.o. ul. A. Naruszewicza 27/101, 02-627 Warszawa</w:t>
                          </w:r>
                        </w:p>
                        <w:p w14:paraId="41C3ECD4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14616A5E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83A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37BBFC1E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.pl jest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Property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Group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Sp. z o.o. ul. A. Naruszewicza 27/101, 02-627 Warszawa</w:t>
                    </w:r>
                  </w:p>
                  <w:p w14:paraId="41C3ECD4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14616A5E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44F351ED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459AD07B" w14:textId="77777777" w:rsidR="00F731AE" w:rsidRDefault="00F731AE">
    <w:pPr>
      <w:pStyle w:val="Stopka"/>
      <w:rPr>
        <w:sz w:val="16"/>
        <w:szCs w:val="16"/>
        <w:lang w:val="pl-PL"/>
      </w:rPr>
    </w:pPr>
  </w:p>
  <w:p w14:paraId="5F3CE14A" w14:textId="77777777" w:rsidR="00F731AE" w:rsidRDefault="00F731AE">
    <w:pPr>
      <w:pStyle w:val="Stopka"/>
      <w:rPr>
        <w:sz w:val="16"/>
        <w:szCs w:val="16"/>
        <w:lang w:val="pl-PL"/>
      </w:rPr>
    </w:pPr>
  </w:p>
  <w:p w14:paraId="3D9BAF39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20B57" w14:textId="77777777" w:rsidR="002C61DC" w:rsidRDefault="002C61DC">
      <w:r>
        <w:separator/>
      </w:r>
    </w:p>
  </w:footnote>
  <w:footnote w:type="continuationSeparator" w:id="0">
    <w:p w14:paraId="24C42159" w14:textId="77777777" w:rsidR="002C61DC" w:rsidRDefault="002C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FEB48" w14:textId="77777777" w:rsidR="00F731AE" w:rsidRDefault="00000000">
    <w:pPr>
      <w:pStyle w:val="Nagwek"/>
    </w:pPr>
    <w:r>
      <w:rPr>
        <w:lang w:val="pl-PL" w:eastAsia="ru-RU"/>
      </w:rPr>
      <w:pict w14:anchorId="6ECADF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60288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8B4F" w14:textId="0DC751F6" w:rsidR="00F731AE" w:rsidRDefault="00D20BA5">
    <w:pPr>
      <w:pStyle w:val="Nagwek"/>
      <w:rPr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77E9528C" wp14:editId="483E2D59">
          <wp:extent cx="4646295" cy="11696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29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10C6DC" wp14:editId="5CE9BB67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1200150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1200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B141F1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463B8D6C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75AD3E0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12316B90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tel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: +48 (22) 253 66 68</w:t>
                          </w:r>
                        </w:p>
                        <w:p w14:paraId="0CF81EB3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fax: +48 (22) 349 28 88</w:t>
                          </w:r>
                        </w:p>
                        <w:p w14:paraId="25BE730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164F7749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019FF7A7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10C6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" filled="f" stroked="f">
              <v:textbox>
                <w:txbxContent>
                  <w:p w14:paraId="57B141F1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463B8D6C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75AD3E0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12316B90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tel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: +48 (22) 253 66 68</w:t>
                    </w:r>
                  </w:p>
                  <w:p w14:paraId="0CF81EB3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fax: +48 (22) 349 28 88</w:t>
                    </w:r>
                  </w:p>
                  <w:p w14:paraId="25BE730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164F7749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019FF7A7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B5F0AC0" w14:textId="23262E2F" w:rsidR="00F731AE" w:rsidRDefault="00D20BA5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9C575" wp14:editId="5013D02D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25615520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2E83A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CDF0" w14:textId="77777777" w:rsidR="00F731AE" w:rsidRDefault="00000000">
    <w:pPr>
      <w:pStyle w:val="Nagwek"/>
    </w:pPr>
    <w:r>
      <w:rPr>
        <w:lang w:val="pl-PL" w:eastAsia="ru-RU"/>
      </w:rPr>
      <w:pict w14:anchorId="16AF21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6131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154"/>
    <w:multiLevelType w:val="hybridMultilevel"/>
    <w:tmpl w:val="D43CC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E1B51"/>
    <w:multiLevelType w:val="hybridMultilevel"/>
    <w:tmpl w:val="97D68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51881">
    <w:abstractNumId w:val="0"/>
  </w:num>
  <w:num w:numId="2" w16cid:durableId="92060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109F"/>
    <w:rsid w:val="00014497"/>
    <w:rsid w:val="00016A54"/>
    <w:rsid w:val="0002234C"/>
    <w:rsid w:val="000234F5"/>
    <w:rsid w:val="00025E18"/>
    <w:rsid w:val="0002628E"/>
    <w:rsid w:val="0003027A"/>
    <w:rsid w:val="0003221A"/>
    <w:rsid w:val="00037311"/>
    <w:rsid w:val="000379DA"/>
    <w:rsid w:val="000412DF"/>
    <w:rsid w:val="00041C1F"/>
    <w:rsid w:val="00043033"/>
    <w:rsid w:val="00044ED9"/>
    <w:rsid w:val="00046447"/>
    <w:rsid w:val="00046687"/>
    <w:rsid w:val="0005159D"/>
    <w:rsid w:val="0005230C"/>
    <w:rsid w:val="000538F0"/>
    <w:rsid w:val="00053C6D"/>
    <w:rsid w:val="00055968"/>
    <w:rsid w:val="00055CB1"/>
    <w:rsid w:val="00056B64"/>
    <w:rsid w:val="0006193F"/>
    <w:rsid w:val="00061F5F"/>
    <w:rsid w:val="000669EC"/>
    <w:rsid w:val="00070123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28B8"/>
    <w:rsid w:val="00082B7C"/>
    <w:rsid w:val="000838CB"/>
    <w:rsid w:val="0008558E"/>
    <w:rsid w:val="0008726B"/>
    <w:rsid w:val="0009174A"/>
    <w:rsid w:val="00092165"/>
    <w:rsid w:val="00092E0F"/>
    <w:rsid w:val="00093C14"/>
    <w:rsid w:val="00094237"/>
    <w:rsid w:val="00095EB7"/>
    <w:rsid w:val="000A42A3"/>
    <w:rsid w:val="000A720B"/>
    <w:rsid w:val="000B1F56"/>
    <w:rsid w:val="000B2B11"/>
    <w:rsid w:val="000B376C"/>
    <w:rsid w:val="000C04DD"/>
    <w:rsid w:val="000C1843"/>
    <w:rsid w:val="000D0B6C"/>
    <w:rsid w:val="000D1361"/>
    <w:rsid w:val="000D4483"/>
    <w:rsid w:val="000D5ACA"/>
    <w:rsid w:val="000D65D5"/>
    <w:rsid w:val="000E14F4"/>
    <w:rsid w:val="000E42B4"/>
    <w:rsid w:val="000F0517"/>
    <w:rsid w:val="000F2D7C"/>
    <w:rsid w:val="000F3171"/>
    <w:rsid w:val="001005C5"/>
    <w:rsid w:val="00107325"/>
    <w:rsid w:val="00107624"/>
    <w:rsid w:val="00110D88"/>
    <w:rsid w:val="00117108"/>
    <w:rsid w:val="00120F78"/>
    <w:rsid w:val="001212BA"/>
    <w:rsid w:val="001228D6"/>
    <w:rsid w:val="00130049"/>
    <w:rsid w:val="0013194B"/>
    <w:rsid w:val="00131C13"/>
    <w:rsid w:val="00132AE5"/>
    <w:rsid w:val="00134688"/>
    <w:rsid w:val="001350B8"/>
    <w:rsid w:val="00135786"/>
    <w:rsid w:val="001436B5"/>
    <w:rsid w:val="00152525"/>
    <w:rsid w:val="00153390"/>
    <w:rsid w:val="00156C3B"/>
    <w:rsid w:val="001620FA"/>
    <w:rsid w:val="001642E4"/>
    <w:rsid w:val="001662D6"/>
    <w:rsid w:val="0016679B"/>
    <w:rsid w:val="00166EA6"/>
    <w:rsid w:val="001714C4"/>
    <w:rsid w:val="00172A27"/>
    <w:rsid w:val="001745B2"/>
    <w:rsid w:val="00175E4B"/>
    <w:rsid w:val="00180515"/>
    <w:rsid w:val="00184001"/>
    <w:rsid w:val="0018694B"/>
    <w:rsid w:val="0019066D"/>
    <w:rsid w:val="001915C5"/>
    <w:rsid w:val="0019197C"/>
    <w:rsid w:val="0019440B"/>
    <w:rsid w:val="001949C8"/>
    <w:rsid w:val="0019548D"/>
    <w:rsid w:val="001A5171"/>
    <w:rsid w:val="001A7C06"/>
    <w:rsid w:val="001B4363"/>
    <w:rsid w:val="001B4CE0"/>
    <w:rsid w:val="001C0281"/>
    <w:rsid w:val="001C0D99"/>
    <w:rsid w:val="001C5CED"/>
    <w:rsid w:val="001D003A"/>
    <w:rsid w:val="001D0056"/>
    <w:rsid w:val="001D0A6F"/>
    <w:rsid w:val="001D225D"/>
    <w:rsid w:val="001D2BD0"/>
    <w:rsid w:val="001D47A1"/>
    <w:rsid w:val="001D6AFA"/>
    <w:rsid w:val="001D7CE2"/>
    <w:rsid w:val="001E1074"/>
    <w:rsid w:val="001E110C"/>
    <w:rsid w:val="001E164B"/>
    <w:rsid w:val="001E2E70"/>
    <w:rsid w:val="001E4232"/>
    <w:rsid w:val="001E4490"/>
    <w:rsid w:val="001E5F31"/>
    <w:rsid w:val="001F02BC"/>
    <w:rsid w:val="001F04DD"/>
    <w:rsid w:val="001F28C9"/>
    <w:rsid w:val="001F509A"/>
    <w:rsid w:val="001F76F5"/>
    <w:rsid w:val="00201C2A"/>
    <w:rsid w:val="00203EB6"/>
    <w:rsid w:val="00207DF8"/>
    <w:rsid w:val="0021009A"/>
    <w:rsid w:val="0021043D"/>
    <w:rsid w:val="00213722"/>
    <w:rsid w:val="00216506"/>
    <w:rsid w:val="00217F88"/>
    <w:rsid w:val="00217FE0"/>
    <w:rsid w:val="0022064D"/>
    <w:rsid w:val="00223A50"/>
    <w:rsid w:val="002263E0"/>
    <w:rsid w:val="00226DC1"/>
    <w:rsid w:val="0023120A"/>
    <w:rsid w:val="00231A79"/>
    <w:rsid w:val="00232654"/>
    <w:rsid w:val="00232D9B"/>
    <w:rsid w:val="002422D7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7A89"/>
    <w:rsid w:val="00281211"/>
    <w:rsid w:val="0028204F"/>
    <w:rsid w:val="002820BA"/>
    <w:rsid w:val="0028246F"/>
    <w:rsid w:val="00282EF8"/>
    <w:rsid w:val="00286570"/>
    <w:rsid w:val="00287C60"/>
    <w:rsid w:val="00292462"/>
    <w:rsid w:val="00297C8B"/>
    <w:rsid w:val="002A046B"/>
    <w:rsid w:val="002A12A7"/>
    <w:rsid w:val="002A15DE"/>
    <w:rsid w:val="002A17F5"/>
    <w:rsid w:val="002A2162"/>
    <w:rsid w:val="002A39B2"/>
    <w:rsid w:val="002A4BB5"/>
    <w:rsid w:val="002A79A6"/>
    <w:rsid w:val="002B0186"/>
    <w:rsid w:val="002B0305"/>
    <w:rsid w:val="002B11E7"/>
    <w:rsid w:val="002B348F"/>
    <w:rsid w:val="002B473E"/>
    <w:rsid w:val="002B4841"/>
    <w:rsid w:val="002B4A35"/>
    <w:rsid w:val="002B5269"/>
    <w:rsid w:val="002C01AA"/>
    <w:rsid w:val="002C2F02"/>
    <w:rsid w:val="002C61DC"/>
    <w:rsid w:val="002C7AF6"/>
    <w:rsid w:val="002D532B"/>
    <w:rsid w:val="002E0BC2"/>
    <w:rsid w:val="002E0EEB"/>
    <w:rsid w:val="002E0F9B"/>
    <w:rsid w:val="002E184A"/>
    <w:rsid w:val="002E36F2"/>
    <w:rsid w:val="002E3E3B"/>
    <w:rsid w:val="002E4F99"/>
    <w:rsid w:val="002E5BC7"/>
    <w:rsid w:val="002E74AC"/>
    <w:rsid w:val="002E7885"/>
    <w:rsid w:val="002F10CE"/>
    <w:rsid w:val="002F22F2"/>
    <w:rsid w:val="002F36E2"/>
    <w:rsid w:val="002F480A"/>
    <w:rsid w:val="002F51DD"/>
    <w:rsid w:val="002F55EC"/>
    <w:rsid w:val="002F71FD"/>
    <w:rsid w:val="002F7C89"/>
    <w:rsid w:val="0030213B"/>
    <w:rsid w:val="00303070"/>
    <w:rsid w:val="00303324"/>
    <w:rsid w:val="003033E6"/>
    <w:rsid w:val="0030488F"/>
    <w:rsid w:val="00304A51"/>
    <w:rsid w:val="00304ED8"/>
    <w:rsid w:val="00315E6B"/>
    <w:rsid w:val="00316486"/>
    <w:rsid w:val="00317F08"/>
    <w:rsid w:val="00323F0C"/>
    <w:rsid w:val="00324AF8"/>
    <w:rsid w:val="003266B3"/>
    <w:rsid w:val="00327E5A"/>
    <w:rsid w:val="00330CFA"/>
    <w:rsid w:val="003321B2"/>
    <w:rsid w:val="00332384"/>
    <w:rsid w:val="00333377"/>
    <w:rsid w:val="00333A00"/>
    <w:rsid w:val="00334BC4"/>
    <w:rsid w:val="00344301"/>
    <w:rsid w:val="00344A27"/>
    <w:rsid w:val="00345356"/>
    <w:rsid w:val="003522EE"/>
    <w:rsid w:val="00360B0A"/>
    <w:rsid w:val="00364015"/>
    <w:rsid w:val="00364C9A"/>
    <w:rsid w:val="003712DC"/>
    <w:rsid w:val="00373461"/>
    <w:rsid w:val="003758DD"/>
    <w:rsid w:val="003775B7"/>
    <w:rsid w:val="0038229C"/>
    <w:rsid w:val="00383895"/>
    <w:rsid w:val="00393C2E"/>
    <w:rsid w:val="003960B9"/>
    <w:rsid w:val="00396794"/>
    <w:rsid w:val="003973D4"/>
    <w:rsid w:val="00397544"/>
    <w:rsid w:val="003A1B80"/>
    <w:rsid w:val="003A2B3B"/>
    <w:rsid w:val="003A618A"/>
    <w:rsid w:val="003A6334"/>
    <w:rsid w:val="003A697C"/>
    <w:rsid w:val="003B26CA"/>
    <w:rsid w:val="003B6134"/>
    <w:rsid w:val="003B66E6"/>
    <w:rsid w:val="003C6382"/>
    <w:rsid w:val="003D178C"/>
    <w:rsid w:val="003D3B87"/>
    <w:rsid w:val="003E0071"/>
    <w:rsid w:val="003E2E56"/>
    <w:rsid w:val="003E579A"/>
    <w:rsid w:val="003E621A"/>
    <w:rsid w:val="003E6683"/>
    <w:rsid w:val="003F59AC"/>
    <w:rsid w:val="0040218F"/>
    <w:rsid w:val="004028B7"/>
    <w:rsid w:val="00406825"/>
    <w:rsid w:val="004069C7"/>
    <w:rsid w:val="00411031"/>
    <w:rsid w:val="00413638"/>
    <w:rsid w:val="00413F46"/>
    <w:rsid w:val="0041582D"/>
    <w:rsid w:val="00416BED"/>
    <w:rsid w:val="00416BFF"/>
    <w:rsid w:val="00420458"/>
    <w:rsid w:val="00420FCE"/>
    <w:rsid w:val="00421C85"/>
    <w:rsid w:val="00422741"/>
    <w:rsid w:val="004229FF"/>
    <w:rsid w:val="00425551"/>
    <w:rsid w:val="004267DC"/>
    <w:rsid w:val="004319C8"/>
    <w:rsid w:val="004335ED"/>
    <w:rsid w:val="0043432F"/>
    <w:rsid w:val="00434B7B"/>
    <w:rsid w:val="00436F45"/>
    <w:rsid w:val="004418C7"/>
    <w:rsid w:val="00442CA9"/>
    <w:rsid w:val="00445EDC"/>
    <w:rsid w:val="0045159E"/>
    <w:rsid w:val="00453928"/>
    <w:rsid w:val="00453AC0"/>
    <w:rsid w:val="00455CBF"/>
    <w:rsid w:val="0046181D"/>
    <w:rsid w:val="004633B3"/>
    <w:rsid w:val="00466EB3"/>
    <w:rsid w:val="004731D3"/>
    <w:rsid w:val="00474BBC"/>
    <w:rsid w:val="0047714F"/>
    <w:rsid w:val="0048351B"/>
    <w:rsid w:val="00485F9D"/>
    <w:rsid w:val="00490114"/>
    <w:rsid w:val="00492C34"/>
    <w:rsid w:val="00493986"/>
    <w:rsid w:val="00494566"/>
    <w:rsid w:val="00494A13"/>
    <w:rsid w:val="004A003E"/>
    <w:rsid w:val="004A1A59"/>
    <w:rsid w:val="004A27E4"/>
    <w:rsid w:val="004A3F7C"/>
    <w:rsid w:val="004A4A6D"/>
    <w:rsid w:val="004A5C4A"/>
    <w:rsid w:val="004A79BC"/>
    <w:rsid w:val="004B1A5E"/>
    <w:rsid w:val="004B1BF2"/>
    <w:rsid w:val="004B32EE"/>
    <w:rsid w:val="004B39A8"/>
    <w:rsid w:val="004B6906"/>
    <w:rsid w:val="004C0B4A"/>
    <w:rsid w:val="004C40C9"/>
    <w:rsid w:val="004D1065"/>
    <w:rsid w:val="004D3020"/>
    <w:rsid w:val="004D6674"/>
    <w:rsid w:val="004D71D6"/>
    <w:rsid w:val="004E375D"/>
    <w:rsid w:val="004F375F"/>
    <w:rsid w:val="004F47F2"/>
    <w:rsid w:val="004F5C72"/>
    <w:rsid w:val="004F783A"/>
    <w:rsid w:val="004F7BDB"/>
    <w:rsid w:val="00500527"/>
    <w:rsid w:val="005041BB"/>
    <w:rsid w:val="00507A1F"/>
    <w:rsid w:val="00510FBC"/>
    <w:rsid w:val="00514EEF"/>
    <w:rsid w:val="0052112C"/>
    <w:rsid w:val="00522B7F"/>
    <w:rsid w:val="00526AE7"/>
    <w:rsid w:val="00527D1D"/>
    <w:rsid w:val="005300A0"/>
    <w:rsid w:val="00532CEE"/>
    <w:rsid w:val="005362D3"/>
    <w:rsid w:val="00536E6F"/>
    <w:rsid w:val="00537167"/>
    <w:rsid w:val="00537C08"/>
    <w:rsid w:val="00543265"/>
    <w:rsid w:val="0054436F"/>
    <w:rsid w:val="00544671"/>
    <w:rsid w:val="0054531F"/>
    <w:rsid w:val="0054737A"/>
    <w:rsid w:val="00550107"/>
    <w:rsid w:val="0055406B"/>
    <w:rsid w:val="00554CE0"/>
    <w:rsid w:val="00557D22"/>
    <w:rsid w:val="00560C43"/>
    <w:rsid w:val="00561326"/>
    <w:rsid w:val="00562206"/>
    <w:rsid w:val="0056418D"/>
    <w:rsid w:val="0056744E"/>
    <w:rsid w:val="00567463"/>
    <w:rsid w:val="00574709"/>
    <w:rsid w:val="00575805"/>
    <w:rsid w:val="005808D7"/>
    <w:rsid w:val="00583396"/>
    <w:rsid w:val="005836EF"/>
    <w:rsid w:val="00584E4A"/>
    <w:rsid w:val="00585611"/>
    <w:rsid w:val="00591B41"/>
    <w:rsid w:val="0059271C"/>
    <w:rsid w:val="005963FA"/>
    <w:rsid w:val="005969C9"/>
    <w:rsid w:val="005A33B5"/>
    <w:rsid w:val="005A520D"/>
    <w:rsid w:val="005A53F6"/>
    <w:rsid w:val="005A636F"/>
    <w:rsid w:val="005A6F0B"/>
    <w:rsid w:val="005A70EB"/>
    <w:rsid w:val="005B27BE"/>
    <w:rsid w:val="005B5062"/>
    <w:rsid w:val="005B5D72"/>
    <w:rsid w:val="005B7095"/>
    <w:rsid w:val="005C0743"/>
    <w:rsid w:val="005C147F"/>
    <w:rsid w:val="005C3316"/>
    <w:rsid w:val="005C3745"/>
    <w:rsid w:val="005C6BE9"/>
    <w:rsid w:val="005C7B07"/>
    <w:rsid w:val="005D1660"/>
    <w:rsid w:val="005D21A1"/>
    <w:rsid w:val="005D39A9"/>
    <w:rsid w:val="005D599D"/>
    <w:rsid w:val="005D767C"/>
    <w:rsid w:val="005E0FEA"/>
    <w:rsid w:val="005E4D6B"/>
    <w:rsid w:val="005E5DBB"/>
    <w:rsid w:val="005E6CA9"/>
    <w:rsid w:val="005E6FEB"/>
    <w:rsid w:val="005F0146"/>
    <w:rsid w:val="005F10CE"/>
    <w:rsid w:val="005F160E"/>
    <w:rsid w:val="005F27D9"/>
    <w:rsid w:val="005F3E9E"/>
    <w:rsid w:val="006017BB"/>
    <w:rsid w:val="00602A89"/>
    <w:rsid w:val="00606297"/>
    <w:rsid w:val="00606A19"/>
    <w:rsid w:val="006103FC"/>
    <w:rsid w:val="006116A9"/>
    <w:rsid w:val="006123A8"/>
    <w:rsid w:val="00612563"/>
    <w:rsid w:val="006177B4"/>
    <w:rsid w:val="00620FF0"/>
    <w:rsid w:val="00621711"/>
    <w:rsid w:val="00621B66"/>
    <w:rsid w:val="00621CD1"/>
    <w:rsid w:val="0062272F"/>
    <w:rsid w:val="00623BB5"/>
    <w:rsid w:val="00625DAB"/>
    <w:rsid w:val="00631170"/>
    <w:rsid w:val="00633259"/>
    <w:rsid w:val="006342CE"/>
    <w:rsid w:val="00636AD0"/>
    <w:rsid w:val="00641A98"/>
    <w:rsid w:val="006429CB"/>
    <w:rsid w:val="00643795"/>
    <w:rsid w:val="00646244"/>
    <w:rsid w:val="006471C5"/>
    <w:rsid w:val="00647BBA"/>
    <w:rsid w:val="00651320"/>
    <w:rsid w:val="00651F3A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EC3"/>
    <w:rsid w:val="00670DD0"/>
    <w:rsid w:val="00670FE5"/>
    <w:rsid w:val="00674856"/>
    <w:rsid w:val="00676779"/>
    <w:rsid w:val="006813D5"/>
    <w:rsid w:val="006836C9"/>
    <w:rsid w:val="006836CE"/>
    <w:rsid w:val="00683D27"/>
    <w:rsid w:val="00684613"/>
    <w:rsid w:val="00687E9E"/>
    <w:rsid w:val="006907BE"/>
    <w:rsid w:val="00692DCA"/>
    <w:rsid w:val="0069439C"/>
    <w:rsid w:val="00695443"/>
    <w:rsid w:val="006A58DC"/>
    <w:rsid w:val="006A5C02"/>
    <w:rsid w:val="006A73FB"/>
    <w:rsid w:val="006B0A63"/>
    <w:rsid w:val="006B0EE3"/>
    <w:rsid w:val="006B6094"/>
    <w:rsid w:val="006C11E3"/>
    <w:rsid w:val="006C1334"/>
    <w:rsid w:val="006C235F"/>
    <w:rsid w:val="006C3B0A"/>
    <w:rsid w:val="006C562E"/>
    <w:rsid w:val="006C61B8"/>
    <w:rsid w:val="006C6FEB"/>
    <w:rsid w:val="006D099C"/>
    <w:rsid w:val="006D0BE2"/>
    <w:rsid w:val="006D139A"/>
    <w:rsid w:val="006D1A57"/>
    <w:rsid w:val="006D2FDA"/>
    <w:rsid w:val="006E048B"/>
    <w:rsid w:val="006E0AAC"/>
    <w:rsid w:val="006E1A87"/>
    <w:rsid w:val="006E21A7"/>
    <w:rsid w:val="006E6EE4"/>
    <w:rsid w:val="006E794D"/>
    <w:rsid w:val="006F1BD0"/>
    <w:rsid w:val="006F3B40"/>
    <w:rsid w:val="006F5C43"/>
    <w:rsid w:val="006F61BE"/>
    <w:rsid w:val="006F6A99"/>
    <w:rsid w:val="006F6C9A"/>
    <w:rsid w:val="007008D7"/>
    <w:rsid w:val="0070233A"/>
    <w:rsid w:val="00704502"/>
    <w:rsid w:val="007047BF"/>
    <w:rsid w:val="0070510F"/>
    <w:rsid w:val="007065C9"/>
    <w:rsid w:val="007101AD"/>
    <w:rsid w:val="00712B7A"/>
    <w:rsid w:val="007139C5"/>
    <w:rsid w:val="007148B4"/>
    <w:rsid w:val="0071670F"/>
    <w:rsid w:val="00717B1D"/>
    <w:rsid w:val="00717DCB"/>
    <w:rsid w:val="00717F61"/>
    <w:rsid w:val="007200DD"/>
    <w:rsid w:val="0072033A"/>
    <w:rsid w:val="00721630"/>
    <w:rsid w:val="007216AD"/>
    <w:rsid w:val="00721BD4"/>
    <w:rsid w:val="00721F0F"/>
    <w:rsid w:val="007225B7"/>
    <w:rsid w:val="007232AF"/>
    <w:rsid w:val="007279A0"/>
    <w:rsid w:val="00737F09"/>
    <w:rsid w:val="00740397"/>
    <w:rsid w:val="00740F22"/>
    <w:rsid w:val="007421A7"/>
    <w:rsid w:val="007434B6"/>
    <w:rsid w:val="00745CB0"/>
    <w:rsid w:val="0074731B"/>
    <w:rsid w:val="0075012E"/>
    <w:rsid w:val="007515DC"/>
    <w:rsid w:val="00752B58"/>
    <w:rsid w:val="00752D13"/>
    <w:rsid w:val="007537C2"/>
    <w:rsid w:val="00754766"/>
    <w:rsid w:val="00755BF4"/>
    <w:rsid w:val="00761F45"/>
    <w:rsid w:val="00765968"/>
    <w:rsid w:val="007662E9"/>
    <w:rsid w:val="00766355"/>
    <w:rsid w:val="00771E99"/>
    <w:rsid w:val="00773B69"/>
    <w:rsid w:val="00774AAD"/>
    <w:rsid w:val="00775EFE"/>
    <w:rsid w:val="00785659"/>
    <w:rsid w:val="007857E7"/>
    <w:rsid w:val="0079023D"/>
    <w:rsid w:val="007911B4"/>
    <w:rsid w:val="00792E1C"/>
    <w:rsid w:val="007A23B1"/>
    <w:rsid w:val="007A241D"/>
    <w:rsid w:val="007A3988"/>
    <w:rsid w:val="007A4CF9"/>
    <w:rsid w:val="007A5ABA"/>
    <w:rsid w:val="007A6F95"/>
    <w:rsid w:val="007A7E46"/>
    <w:rsid w:val="007B24EB"/>
    <w:rsid w:val="007B321C"/>
    <w:rsid w:val="007B3389"/>
    <w:rsid w:val="007B5581"/>
    <w:rsid w:val="007B6CBD"/>
    <w:rsid w:val="007B7241"/>
    <w:rsid w:val="007B76A3"/>
    <w:rsid w:val="007C1538"/>
    <w:rsid w:val="007C42B5"/>
    <w:rsid w:val="007C6496"/>
    <w:rsid w:val="007C6AD8"/>
    <w:rsid w:val="007D0843"/>
    <w:rsid w:val="007D0DF2"/>
    <w:rsid w:val="007D16F9"/>
    <w:rsid w:val="007D3835"/>
    <w:rsid w:val="007D4C93"/>
    <w:rsid w:val="007D4D09"/>
    <w:rsid w:val="007D6DB9"/>
    <w:rsid w:val="007D7819"/>
    <w:rsid w:val="007E5FA0"/>
    <w:rsid w:val="007F0FE3"/>
    <w:rsid w:val="007F4A53"/>
    <w:rsid w:val="007F4B15"/>
    <w:rsid w:val="007F618A"/>
    <w:rsid w:val="007F70BD"/>
    <w:rsid w:val="007F7924"/>
    <w:rsid w:val="00801356"/>
    <w:rsid w:val="0080227B"/>
    <w:rsid w:val="008027D4"/>
    <w:rsid w:val="00803D9E"/>
    <w:rsid w:val="00806B4F"/>
    <w:rsid w:val="008079A6"/>
    <w:rsid w:val="00810033"/>
    <w:rsid w:val="00810B4A"/>
    <w:rsid w:val="0081236B"/>
    <w:rsid w:val="0081329A"/>
    <w:rsid w:val="00814B88"/>
    <w:rsid w:val="00814E54"/>
    <w:rsid w:val="008158B1"/>
    <w:rsid w:val="00815AB4"/>
    <w:rsid w:val="00815C86"/>
    <w:rsid w:val="00816628"/>
    <w:rsid w:val="008179C8"/>
    <w:rsid w:val="00821FF1"/>
    <w:rsid w:val="00822688"/>
    <w:rsid w:val="00823571"/>
    <w:rsid w:val="00826C2B"/>
    <w:rsid w:val="0083133D"/>
    <w:rsid w:val="0083260E"/>
    <w:rsid w:val="00833B13"/>
    <w:rsid w:val="00833E88"/>
    <w:rsid w:val="00833FB8"/>
    <w:rsid w:val="008347BC"/>
    <w:rsid w:val="008349C6"/>
    <w:rsid w:val="00834ED5"/>
    <w:rsid w:val="00835BEB"/>
    <w:rsid w:val="008363DB"/>
    <w:rsid w:val="0084244D"/>
    <w:rsid w:val="008451D1"/>
    <w:rsid w:val="00850815"/>
    <w:rsid w:val="00850947"/>
    <w:rsid w:val="00851743"/>
    <w:rsid w:val="00851A91"/>
    <w:rsid w:val="00852901"/>
    <w:rsid w:val="00852D28"/>
    <w:rsid w:val="008530D7"/>
    <w:rsid w:val="00854DFA"/>
    <w:rsid w:val="00856080"/>
    <w:rsid w:val="00856556"/>
    <w:rsid w:val="0085717C"/>
    <w:rsid w:val="0086444D"/>
    <w:rsid w:val="00864C08"/>
    <w:rsid w:val="008663E2"/>
    <w:rsid w:val="00867416"/>
    <w:rsid w:val="0087505B"/>
    <w:rsid w:val="00876631"/>
    <w:rsid w:val="00876958"/>
    <w:rsid w:val="00880022"/>
    <w:rsid w:val="0088004D"/>
    <w:rsid w:val="008818BA"/>
    <w:rsid w:val="00882C18"/>
    <w:rsid w:val="00887B3A"/>
    <w:rsid w:val="00887B4D"/>
    <w:rsid w:val="00894FC0"/>
    <w:rsid w:val="008956F2"/>
    <w:rsid w:val="0089634D"/>
    <w:rsid w:val="00896C93"/>
    <w:rsid w:val="008A0C84"/>
    <w:rsid w:val="008A0E5F"/>
    <w:rsid w:val="008A260B"/>
    <w:rsid w:val="008A280B"/>
    <w:rsid w:val="008A2AF0"/>
    <w:rsid w:val="008A3BFE"/>
    <w:rsid w:val="008A4890"/>
    <w:rsid w:val="008A5578"/>
    <w:rsid w:val="008A55F8"/>
    <w:rsid w:val="008A6484"/>
    <w:rsid w:val="008C0246"/>
    <w:rsid w:val="008C103F"/>
    <w:rsid w:val="008C50BD"/>
    <w:rsid w:val="008C5A88"/>
    <w:rsid w:val="008C7422"/>
    <w:rsid w:val="008C7CF7"/>
    <w:rsid w:val="008D0373"/>
    <w:rsid w:val="008D0DDD"/>
    <w:rsid w:val="008D1685"/>
    <w:rsid w:val="008D1B71"/>
    <w:rsid w:val="008D5383"/>
    <w:rsid w:val="008D6F24"/>
    <w:rsid w:val="008D7299"/>
    <w:rsid w:val="008E0DAF"/>
    <w:rsid w:val="008E128B"/>
    <w:rsid w:val="008E2B3E"/>
    <w:rsid w:val="008E3FAB"/>
    <w:rsid w:val="008E5FB2"/>
    <w:rsid w:val="008E6996"/>
    <w:rsid w:val="008E6B18"/>
    <w:rsid w:val="008E7DD4"/>
    <w:rsid w:val="008F0716"/>
    <w:rsid w:val="008F0725"/>
    <w:rsid w:val="008F103B"/>
    <w:rsid w:val="008F2F0C"/>
    <w:rsid w:val="008F529D"/>
    <w:rsid w:val="00901319"/>
    <w:rsid w:val="0090223E"/>
    <w:rsid w:val="00903BC2"/>
    <w:rsid w:val="00905B31"/>
    <w:rsid w:val="009104EF"/>
    <w:rsid w:val="009120C9"/>
    <w:rsid w:val="00912539"/>
    <w:rsid w:val="00920D7C"/>
    <w:rsid w:val="009249DC"/>
    <w:rsid w:val="00925821"/>
    <w:rsid w:val="00927029"/>
    <w:rsid w:val="00930B1C"/>
    <w:rsid w:val="00932BF6"/>
    <w:rsid w:val="00932C8B"/>
    <w:rsid w:val="00932D39"/>
    <w:rsid w:val="00933734"/>
    <w:rsid w:val="00935E0C"/>
    <w:rsid w:val="009377C5"/>
    <w:rsid w:val="0094187A"/>
    <w:rsid w:val="00941CD9"/>
    <w:rsid w:val="00942FC0"/>
    <w:rsid w:val="009435CD"/>
    <w:rsid w:val="00943D48"/>
    <w:rsid w:val="00946CA2"/>
    <w:rsid w:val="0095065D"/>
    <w:rsid w:val="009569D2"/>
    <w:rsid w:val="0096173F"/>
    <w:rsid w:val="00961751"/>
    <w:rsid w:val="009620AB"/>
    <w:rsid w:val="009650B8"/>
    <w:rsid w:val="00965F78"/>
    <w:rsid w:val="009663B9"/>
    <w:rsid w:val="00966DD7"/>
    <w:rsid w:val="00973708"/>
    <w:rsid w:val="00981FB3"/>
    <w:rsid w:val="00982ABB"/>
    <w:rsid w:val="00990E27"/>
    <w:rsid w:val="00990EED"/>
    <w:rsid w:val="00991269"/>
    <w:rsid w:val="00993043"/>
    <w:rsid w:val="00993148"/>
    <w:rsid w:val="00994FFD"/>
    <w:rsid w:val="009A15F5"/>
    <w:rsid w:val="009A240A"/>
    <w:rsid w:val="009A4500"/>
    <w:rsid w:val="009A4751"/>
    <w:rsid w:val="009A4833"/>
    <w:rsid w:val="009A4A03"/>
    <w:rsid w:val="009A53A7"/>
    <w:rsid w:val="009B3FB2"/>
    <w:rsid w:val="009B43FC"/>
    <w:rsid w:val="009B5F1A"/>
    <w:rsid w:val="009B6C65"/>
    <w:rsid w:val="009B7587"/>
    <w:rsid w:val="009C1E7F"/>
    <w:rsid w:val="009C2CBC"/>
    <w:rsid w:val="009C47EA"/>
    <w:rsid w:val="009C4C3D"/>
    <w:rsid w:val="009C6591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E4F79"/>
    <w:rsid w:val="009F26BC"/>
    <w:rsid w:val="009F4D6C"/>
    <w:rsid w:val="009F5346"/>
    <w:rsid w:val="00A003B7"/>
    <w:rsid w:val="00A024B6"/>
    <w:rsid w:val="00A02BC7"/>
    <w:rsid w:val="00A04329"/>
    <w:rsid w:val="00A05A8E"/>
    <w:rsid w:val="00A071A3"/>
    <w:rsid w:val="00A07456"/>
    <w:rsid w:val="00A12256"/>
    <w:rsid w:val="00A139F8"/>
    <w:rsid w:val="00A242D4"/>
    <w:rsid w:val="00A25338"/>
    <w:rsid w:val="00A308BF"/>
    <w:rsid w:val="00A32235"/>
    <w:rsid w:val="00A33F9F"/>
    <w:rsid w:val="00A343D1"/>
    <w:rsid w:val="00A343D7"/>
    <w:rsid w:val="00A3577E"/>
    <w:rsid w:val="00A35A59"/>
    <w:rsid w:val="00A35E29"/>
    <w:rsid w:val="00A36B2B"/>
    <w:rsid w:val="00A40947"/>
    <w:rsid w:val="00A41768"/>
    <w:rsid w:val="00A43064"/>
    <w:rsid w:val="00A43EBC"/>
    <w:rsid w:val="00A45397"/>
    <w:rsid w:val="00A4551F"/>
    <w:rsid w:val="00A51D08"/>
    <w:rsid w:val="00A54258"/>
    <w:rsid w:val="00A55EAA"/>
    <w:rsid w:val="00A6037F"/>
    <w:rsid w:val="00A60602"/>
    <w:rsid w:val="00A6201D"/>
    <w:rsid w:val="00A62C72"/>
    <w:rsid w:val="00A667C1"/>
    <w:rsid w:val="00A66D74"/>
    <w:rsid w:val="00A70385"/>
    <w:rsid w:val="00A70482"/>
    <w:rsid w:val="00A726D7"/>
    <w:rsid w:val="00A80D26"/>
    <w:rsid w:val="00A856A2"/>
    <w:rsid w:val="00A87012"/>
    <w:rsid w:val="00A9533A"/>
    <w:rsid w:val="00A96EAE"/>
    <w:rsid w:val="00A9731D"/>
    <w:rsid w:val="00A97631"/>
    <w:rsid w:val="00AA0425"/>
    <w:rsid w:val="00AA3AAB"/>
    <w:rsid w:val="00AA4461"/>
    <w:rsid w:val="00AA6650"/>
    <w:rsid w:val="00AA77C1"/>
    <w:rsid w:val="00AA79BA"/>
    <w:rsid w:val="00AB1081"/>
    <w:rsid w:val="00AB2628"/>
    <w:rsid w:val="00AB719D"/>
    <w:rsid w:val="00AB79D5"/>
    <w:rsid w:val="00AC0139"/>
    <w:rsid w:val="00AC41FC"/>
    <w:rsid w:val="00AD290A"/>
    <w:rsid w:val="00AD3C2C"/>
    <w:rsid w:val="00AD47C9"/>
    <w:rsid w:val="00AE4561"/>
    <w:rsid w:val="00AE4DD8"/>
    <w:rsid w:val="00AE548B"/>
    <w:rsid w:val="00AF5FBC"/>
    <w:rsid w:val="00B0042B"/>
    <w:rsid w:val="00B00494"/>
    <w:rsid w:val="00B016F6"/>
    <w:rsid w:val="00B027DF"/>
    <w:rsid w:val="00B02D58"/>
    <w:rsid w:val="00B047DF"/>
    <w:rsid w:val="00B11C83"/>
    <w:rsid w:val="00B134B1"/>
    <w:rsid w:val="00B14A72"/>
    <w:rsid w:val="00B1516D"/>
    <w:rsid w:val="00B15F68"/>
    <w:rsid w:val="00B1632D"/>
    <w:rsid w:val="00B1720F"/>
    <w:rsid w:val="00B229FE"/>
    <w:rsid w:val="00B31B27"/>
    <w:rsid w:val="00B32AB3"/>
    <w:rsid w:val="00B33CB9"/>
    <w:rsid w:val="00B35A05"/>
    <w:rsid w:val="00B3619D"/>
    <w:rsid w:val="00B4222F"/>
    <w:rsid w:val="00B42A37"/>
    <w:rsid w:val="00B43544"/>
    <w:rsid w:val="00B45473"/>
    <w:rsid w:val="00B4795E"/>
    <w:rsid w:val="00B55310"/>
    <w:rsid w:val="00B554AE"/>
    <w:rsid w:val="00B558BC"/>
    <w:rsid w:val="00B55C0C"/>
    <w:rsid w:val="00B56CBA"/>
    <w:rsid w:val="00B60BBF"/>
    <w:rsid w:val="00B6254C"/>
    <w:rsid w:val="00B64543"/>
    <w:rsid w:val="00B64AA4"/>
    <w:rsid w:val="00B64E91"/>
    <w:rsid w:val="00B6731A"/>
    <w:rsid w:val="00B67E2F"/>
    <w:rsid w:val="00B727D3"/>
    <w:rsid w:val="00B72E72"/>
    <w:rsid w:val="00B7453B"/>
    <w:rsid w:val="00B774A7"/>
    <w:rsid w:val="00B804B6"/>
    <w:rsid w:val="00B812C9"/>
    <w:rsid w:val="00B83149"/>
    <w:rsid w:val="00B852E3"/>
    <w:rsid w:val="00B85856"/>
    <w:rsid w:val="00B85CBC"/>
    <w:rsid w:val="00B8697D"/>
    <w:rsid w:val="00B91917"/>
    <w:rsid w:val="00B9223C"/>
    <w:rsid w:val="00BA05BE"/>
    <w:rsid w:val="00BA2415"/>
    <w:rsid w:val="00BA5EE1"/>
    <w:rsid w:val="00BB0696"/>
    <w:rsid w:val="00BB0E83"/>
    <w:rsid w:val="00BB1C24"/>
    <w:rsid w:val="00BB25C6"/>
    <w:rsid w:val="00BB27B7"/>
    <w:rsid w:val="00BB42EF"/>
    <w:rsid w:val="00BB4C9D"/>
    <w:rsid w:val="00BC2917"/>
    <w:rsid w:val="00BC6B9E"/>
    <w:rsid w:val="00BD1BF3"/>
    <w:rsid w:val="00BD3255"/>
    <w:rsid w:val="00BD5336"/>
    <w:rsid w:val="00BD5CF1"/>
    <w:rsid w:val="00BD75CF"/>
    <w:rsid w:val="00BD78D4"/>
    <w:rsid w:val="00BE18C0"/>
    <w:rsid w:val="00BE4207"/>
    <w:rsid w:val="00BE4535"/>
    <w:rsid w:val="00BE5A0B"/>
    <w:rsid w:val="00BE6FD9"/>
    <w:rsid w:val="00BE77EA"/>
    <w:rsid w:val="00BF15AF"/>
    <w:rsid w:val="00BF32A6"/>
    <w:rsid w:val="00BF6830"/>
    <w:rsid w:val="00C01612"/>
    <w:rsid w:val="00C0213A"/>
    <w:rsid w:val="00C02705"/>
    <w:rsid w:val="00C03725"/>
    <w:rsid w:val="00C051F5"/>
    <w:rsid w:val="00C053B2"/>
    <w:rsid w:val="00C07336"/>
    <w:rsid w:val="00C13310"/>
    <w:rsid w:val="00C13BA4"/>
    <w:rsid w:val="00C16BD9"/>
    <w:rsid w:val="00C2033A"/>
    <w:rsid w:val="00C22769"/>
    <w:rsid w:val="00C23096"/>
    <w:rsid w:val="00C24CF9"/>
    <w:rsid w:val="00C27FDC"/>
    <w:rsid w:val="00C32F60"/>
    <w:rsid w:val="00C34A31"/>
    <w:rsid w:val="00C352FE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0F5D"/>
    <w:rsid w:val="00C51A9C"/>
    <w:rsid w:val="00C55C13"/>
    <w:rsid w:val="00C60745"/>
    <w:rsid w:val="00C608B8"/>
    <w:rsid w:val="00C610EA"/>
    <w:rsid w:val="00C61310"/>
    <w:rsid w:val="00C61FB9"/>
    <w:rsid w:val="00C625C8"/>
    <w:rsid w:val="00C63D00"/>
    <w:rsid w:val="00C64208"/>
    <w:rsid w:val="00C655EB"/>
    <w:rsid w:val="00C66DF9"/>
    <w:rsid w:val="00C66ECA"/>
    <w:rsid w:val="00C70787"/>
    <w:rsid w:val="00C71BAA"/>
    <w:rsid w:val="00C75711"/>
    <w:rsid w:val="00C7644E"/>
    <w:rsid w:val="00C8776E"/>
    <w:rsid w:val="00C91062"/>
    <w:rsid w:val="00C92A9F"/>
    <w:rsid w:val="00C95C6F"/>
    <w:rsid w:val="00CA06CE"/>
    <w:rsid w:val="00CA4F62"/>
    <w:rsid w:val="00CB0D8C"/>
    <w:rsid w:val="00CB2B54"/>
    <w:rsid w:val="00CB44E1"/>
    <w:rsid w:val="00CB7157"/>
    <w:rsid w:val="00CC292E"/>
    <w:rsid w:val="00CC3397"/>
    <w:rsid w:val="00CC5793"/>
    <w:rsid w:val="00CD16B7"/>
    <w:rsid w:val="00CD524D"/>
    <w:rsid w:val="00CE0E62"/>
    <w:rsid w:val="00CF5D7E"/>
    <w:rsid w:val="00CF679F"/>
    <w:rsid w:val="00CF69EE"/>
    <w:rsid w:val="00D025F8"/>
    <w:rsid w:val="00D026E1"/>
    <w:rsid w:val="00D0416D"/>
    <w:rsid w:val="00D055F6"/>
    <w:rsid w:val="00D059A0"/>
    <w:rsid w:val="00D065C7"/>
    <w:rsid w:val="00D15E36"/>
    <w:rsid w:val="00D17C99"/>
    <w:rsid w:val="00D20BA5"/>
    <w:rsid w:val="00D2101E"/>
    <w:rsid w:val="00D235CA"/>
    <w:rsid w:val="00D2393C"/>
    <w:rsid w:val="00D25A82"/>
    <w:rsid w:val="00D260AE"/>
    <w:rsid w:val="00D31BB7"/>
    <w:rsid w:val="00D34D04"/>
    <w:rsid w:val="00D36923"/>
    <w:rsid w:val="00D36E0A"/>
    <w:rsid w:val="00D405C2"/>
    <w:rsid w:val="00D4065D"/>
    <w:rsid w:val="00D40F59"/>
    <w:rsid w:val="00D45799"/>
    <w:rsid w:val="00D465EE"/>
    <w:rsid w:val="00D5077E"/>
    <w:rsid w:val="00D539FC"/>
    <w:rsid w:val="00D55DDA"/>
    <w:rsid w:val="00D57E17"/>
    <w:rsid w:val="00D60418"/>
    <w:rsid w:val="00D62235"/>
    <w:rsid w:val="00D62D96"/>
    <w:rsid w:val="00D64157"/>
    <w:rsid w:val="00D641B5"/>
    <w:rsid w:val="00D65205"/>
    <w:rsid w:val="00D70F96"/>
    <w:rsid w:val="00D7483D"/>
    <w:rsid w:val="00D75F01"/>
    <w:rsid w:val="00D842E5"/>
    <w:rsid w:val="00D84CC5"/>
    <w:rsid w:val="00D853AA"/>
    <w:rsid w:val="00D85EC0"/>
    <w:rsid w:val="00D86B89"/>
    <w:rsid w:val="00D87092"/>
    <w:rsid w:val="00D95F78"/>
    <w:rsid w:val="00DA5497"/>
    <w:rsid w:val="00DA5C4F"/>
    <w:rsid w:val="00DA5F04"/>
    <w:rsid w:val="00DB69A0"/>
    <w:rsid w:val="00DC259E"/>
    <w:rsid w:val="00DC2A9E"/>
    <w:rsid w:val="00DC6944"/>
    <w:rsid w:val="00DD2355"/>
    <w:rsid w:val="00DD24E3"/>
    <w:rsid w:val="00DD3565"/>
    <w:rsid w:val="00DD7D42"/>
    <w:rsid w:val="00DE209D"/>
    <w:rsid w:val="00DE304A"/>
    <w:rsid w:val="00DE51A4"/>
    <w:rsid w:val="00DE5ABA"/>
    <w:rsid w:val="00DE605D"/>
    <w:rsid w:val="00DF1850"/>
    <w:rsid w:val="00DF33A4"/>
    <w:rsid w:val="00DF46EB"/>
    <w:rsid w:val="00DF4AFE"/>
    <w:rsid w:val="00DF4C53"/>
    <w:rsid w:val="00DF6029"/>
    <w:rsid w:val="00E00765"/>
    <w:rsid w:val="00E00FE6"/>
    <w:rsid w:val="00E04DA2"/>
    <w:rsid w:val="00E04EEF"/>
    <w:rsid w:val="00E07C64"/>
    <w:rsid w:val="00E07C9D"/>
    <w:rsid w:val="00E103B0"/>
    <w:rsid w:val="00E13252"/>
    <w:rsid w:val="00E14D62"/>
    <w:rsid w:val="00E22194"/>
    <w:rsid w:val="00E249E7"/>
    <w:rsid w:val="00E25429"/>
    <w:rsid w:val="00E254C7"/>
    <w:rsid w:val="00E262EC"/>
    <w:rsid w:val="00E30A60"/>
    <w:rsid w:val="00E345F6"/>
    <w:rsid w:val="00E34E12"/>
    <w:rsid w:val="00E36AEC"/>
    <w:rsid w:val="00E40FB4"/>
    <w:rsid w:val="00E429D5"/>
    <w:rsid w:val="00E45436"/>
    <w:rsid w:val="00E462CD"/>
    <w:rsid w:val="00E46969"/>
    <w:rsid w:val="00E52932"/>
    <w:rsid w:val="00E53368"/>
    <w:rsid w:val="00E54C01"/>
    <w:rsid w:val="00E55372"/>
    <w:rsid w:val="00E61F22"/>
    <w:rsid w:val="00E63C30"/>
    <w:rsid w:val="00E65126"/>
    <w:rsid w:val="00E65186"/>
    <w:rsid w:val="00E6739E"/>
    <w:rsid w:val="00E67942"/>
    <w:rsid w:val="00E70A4C"/>
    <w:rsid w:val="00E71CAA"/>
    <w:rsid w:val="00E730A1"/>
    <w:rsid w:val="00E74F7E"/>
    <w:rsid w:val="00E834F1"/>
    <w:rsid w:val="00E83541"/>
    <w:rsid w:val="00E8407B"/>
    <w:rsid w:val="00E861B5"/>
    <w:rsid w:val="00E96D4D"/>
    <w:rsid w:val="00EA0780"/>
    <w:rsid w:val="00EA233E"/>
    <w:rsid w:val="00EA30FD"/>
    <w:rsid w:val="00EA6667"/>
    <w:rsid w:val="00EC092C"/>
    <w:rsid w:val="00EC2EBB"/>
    <w:rsid w:val="00EC40F6"/>
    <w:rsid w:val="00EC7B39"/>
    <w:rsid w:val="00ED1379"/>
    <w:rsid w:val="00ED1980"/>
    <w:rsid w:val="00ED4212"/>
    <w:rsid w:val="00ED641D"/>
    <w:rsid w:val="00ED6A86"/>
    <w:rsid w:val="00EE0660"/>
    <w:rsid w:val="00EE1530"/>
    <w:rsid w:val="00EE5787"/>
    <w:rsid w:val="00EF1F53"/>
    <w:rsid w:val="00EF2A48"/>
    <w:rsid w:val="00EF6334"/>
    <w:rsid w:val="00EF7117"/>
    <w:rsid w:val="00F013CF"/>
    <w:rsid w:val="00F04477"/>
    <w:rsid w:val="00F07C48"/>
    <w:rsid w:val="00F111F7"/>
    <w:rsid w:val="00F117C0"/>
    <w:rsid w:val="00F11DAA"/>
    <w:rsid w:val="00F14D8D"/>
    <w:rsid w:val="00F152EE"/>
    <w:rsid w:val="00F15B1B"/>
    <w:rsid w:val="00F17ECB"/>
    <w:rsid w:val="00F24FFD"/>
    <w:rsid w:val="00F258E5"/>
    <w:rsid w:val="00F26F2E"/>
    <w:rsid w:val="00F278F6"/>
    <w:rsid w:val="00F31920"/>
    <w:rsid w:val="00F33829"/>
    <w:rsid w:val="00F418CF"/>
    <w:rsid w:val="00F4406D"/>
    <w:rsid w:val="00F44FBD"/>
    <w:rsid w:val="00F461DB"/>
    <w:rsid w:val="00F5719A"/>
    <w:rsid w:val="00F57241"/>
    <w:rsid w:val="00F604EC"/>
    <w:rsid w:val="00F66769"/>
    <w:rsid w:val="00F70789"/>
    <w:rsid w:val="00F731AE"/>
    <w:rsid w:val="00F75C4B"/>
    <w:rsid w:val="00F825B7"/>
    <w:rsid w:val="00F82A8A"/>
    <w:rsid w:val="00F83B4D"/>
    <w:rsid w:val="00F84528"/>
    <w:rsid w:val="00F84E99"/>
    <w:rsid w:val="00F86AA9"/>
    <w:rsid w:val="00F8719B"/>
    <w:rsid w:val="00F90B6C"/>
    <w:rsid w:val="00F9116A"/>
    <w:rsid w:val="00F92750"/>
    <w:rsid w:val="00F92C92"/>
    <w:rsid w:val="00F92D80"/>
    <w:rsid w:val="00F93A48"/>
    <w:rsid w:val="00F95A55"/>
    <w:rsid w:val="00FA4039"/>
    <w:rsid w:val="00FA7AC8"/>
    <w:rsid w:val="00FB110F"/>
    <w:rsid w:val="00FB2990"/>
    <w:rsid w:val="00FB2B9E"/>
    <w:rsid w:val="00FB3628"/>
    <w:rsid w:val="00FB5497"/>
    <w:rsid w:val="00FB6577"/>
    <w:rsid w:val="00FC0101"/>
    <w:rsid w:val="00FC23C0"/>
    <w:rsid w:val="00FC46A4"/>
    <w:rsid w:val="00FC6A00"/>
    <w:rsid w:val="00FD52E4"/>
    <w:rsid w:val="00FD63B0"/>
    <w:rsid w:val="00FE0B01"/>
    <w:rsid w:val="00FE0EBB"/>
    <w:rsid w:val="00FE2E4A"/>
    <w:rsid w:val="00FE47A3"/>
    <w:rsid w:val="00FE5015"/>
    <w:rsid w:val="00FE6572"/>
    <w:rsid w:val="00FE76CC"/>
    <w:rsid w:val="00FF01AA"/>
    <w:rsid w:val="00FF0764"/>
    <w:rsid w:val="00FF0902"/>
    <w:rsid w:val="00FF231E"/>
    <w:rsid w:val="00FF268D"/>
    <w:rsid w:val="00FF4145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4BBDF3"/>
  <w15:chartTrackingRefBased/>
  <w15:docId w15:val="{AAD432AA-96B1-4605-B2EC-91DF1A87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omylnaczcionkaakapitu"/>
    <w:rsid w:val="00CF5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gnieszkaStudzi&#324;ska\Downloads\Rynek%20najmu_sierpie&#324;%202025\GetHome.pl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4993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GetHome.pl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Agnieszka Studzińska</cp:lastModifiedBy>
  <cp:revision>5</cp:revision>
  <cp:lastPrinted>2014-09-17T12:56:00Z</cp:lastPrinted>
  <dcterms:created xsi:type="dcterms:W3CDTF">2025-09-18T14:01:00Z</dcterms:created>
  <dcterms:modified xsi:type="dcterms:W3CDTF">2025-09-19T07:50:00Z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